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3AC79" w14:textId="77777777" w:rsidR="00812ACC" w:rsidRDefault="00812ACC" w:rsidP="00490208">
      <w:pPr>
        <w:adjustRightInd w:val="0"/>
        <w:snapToGrid w:val="0"/>
        <w:ind w:left="680" w:right="680"/>
        <w:jc w:val="both"/>
        <w:rPr>
          <w:rFonts w:ascii="Berkeley-Book" w:hAnsi="Berkeley-Book" w:cs="Berkeley-Book"/>
          <w:color w:val="3E3B38"/>
          <w:sz w:val="22"/>
          <w:szCs w:val="22"/>
        </w:rPr>
      </w:pPr>
    </w:p>
    <w:p w14:paraId="5A376E85" w14:textId="626B3A18" w:rsidR="002F64FD" w:rsidRDefault="002F64FD" w:rsidP="00490208">
      <w:pPr>
        <w:adjustRightInd w:val="0"/>
        <w:snapToGrid w:val="0"/>
        <w:ind w:left="680" w:right="680"/>
        <w:jc w:val="both"/>
        <w:rPr>
          <w:rFonts w:ascii="Berkeley-Book" w:hAnsi="Berkeley-Book" w:cs="Berkeley-Book"/>
          <w:color w:val="3E3B38"/>
          <w:sz w:val="22"/>
          <w:szCs w:val="22"/>
        </w:rPr>
      </w:pPr>
    </w:p>
    <w:p w14:paraId="7D81A958" w14:textId="77777777" w:rsidR="00490208" w:rsidRDefault="00490208" w:rsidP="00490208">
      <w:pPr>
        <w:adjustRightInd w:val="0"/>
        <w:snapToGrid w:val="0"/>
        <w:ind w:left="680" w:right="680"/>
        <w:jc w:val="center"/>
        <w:rPr>
          <w:rFonts w:ascii="Arial" w:hAnsi="Arial" w:cs="Arial"/>
          <w:b/>
          <w:bCs/>
          <w:color w:val="3E3B38"/>
          <w:sz w:val="36"/>
          <w:szCs w:val="36"/>
        </w:rPr>
      </w:pPr>
      <w:bookmarkStart w:id="0" w:name="_GoBack"/>
      <w:r w:rsidRPr="00490208">
        <w:rPr>
          <w:rFonts w:ascii="Arial" w:hAnsi="Arial" w:cs="Arial"/>
          <w:b/>
          <w:bCs/>
          <w:color w:val="3E3B38"/>
          <w:sz w:val="36"/>
          <w:szCs w:val="36"/>
        </w:rPr>
        <w:t>Blaise BACHOFEN</w:t>
      </w:r>
      <w:bookmarkEnd w:id="0"/>
    </w:p>
    <w:p w14:paraId="01B45BD7" w14:textId="2649EFCF" w:rsidR="00FA24D4" w:rsidRPr="00490208" w:rsidRDefault="00490208" w:rsidP="00490208">
      <w:pPr>
        <w:adjustRightInd w:val="0"/>
        <w:snapToGrid w:val="0"/>
        <w:ind w:left="680" w:right="680"/>
        <w:jc w:val="center"/>
        <w:rPr>
          <w:rFonts w:ascii="Arial" w:hAnsi="Arial" w:cs="Arial"/>
          <w:b/>
          <w:bCs/>
          <w:color w:val="3E3B38"/>
          <w:sz w:val="36"/>
          <w:szCs w:val="36"/>
        </w:rPr>
      </w:pPr>
      <w:r w:rsidRPr="00490208">
        <w:rPr>
          <w:rFonts w:ascii="Arial" w:hAnsi="Arial" w:cs="Arial"/>
          <w:bCs/>
          <w:color w:val="3E3B38"/>
          <w:sz w:val="28"/>
          <w:szCs w:val="36"/>
        </w:rPr>
        <w:t>Maître de Conférences Hors classe en philosophie</w:t>
      </w:r>
    </w:p>
    <w:p w14:paraId="6EB3632C" w14:textId="77777777" w:rsidR="003A1D74" w:rsidRPr="003A1D74" w:rsidRDefault="003A1D74" w:rsidP="00490208">
      <w:pPr>
        <w:tabs>
          <w:tab w:val="left" w:pos="1134"/>
        </w:tabs>
        <w:autoSpaceDE w:val="0"/>
        <w:autoSpaceDN w:val="0"/>
        <w:adjustRightInd w:val="0"/>
        <w:snapToGrid w:val="0"/>
        <w:spacing w:line="276" w:lineRule="auto"/>
        <w:ind w:left="680" w:right="680"/>
        <w:jc w:val="both"/>
        <w:textAlignment w:val="center"/>
        <w:rPr>
          <w:rFonts w:ascii="Arial" w:hAnsi="Arial" w:cs="Arial"/>
          <w:b/>
          <w:bCs/>
          <w:color w:val="3E3B38"/>
          <w:sz w:val="20"/>
          <w:szCs w:val="20"/>
        </w:rPr>
      </w:pPr>
    </w:p>
    <w:p w14:paraId="25D09437" w14:textId="77777777" w:rsidR="00CE4422" w:rsidRDefault="00CE4422" w:rsidP="00490208">
      <w:pPr>
        <w:tabs>
          <w:tab w:val="left" w:pos="1134"/>
        </w:tabs>
        <w:autoSpaceDE w:val="0"/>
        <w:autoSpaceDN w:val="0"/>
        <w:adjustRightInd w:val="0"/>
        <w:snapToGrid w:val="0"/>
        <w:spacing w:line="276" w:lineRule="auto"/>
        <w:ind w:left="680" w:right="680"/>
        <w:jc w:val="both"/>
        <w:textAlignment w:val="center"/>
        <w:rPr>
          <w:rFonts w:ascii="Arial" w:hAnsi="Arial" w:cs="Arial"/>
          <w:b/>
          <w:bCs/>
          <w:color w:val="C00000"/>
          <w:sz w:val="20"/>
          <w:szCs w:val="20"/>
        </w:rPr>
      </w:pPr>
    </w:p>
    <w:p w14:paraId="1F7BE3BC" w14:textId="77777777"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Chercheur rattaché au Laboratoire d’Études Juridiques et Politiques (EA 4458), Université de CY Faculté de droit</w:t>
      </w:r>
    </w:p>
    <w:p w14:paraId="6EDC68AE"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8A8BCB2" w14:textId="77777777"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Chercheur associé au Centre d’Histoire des Philosophies Modernes de la Sorbonne (EA 2530), Université Paris I Panthéon-Sorbonne, Faculté de philosophie</w:t>
      </w:r>
    </w:p>
    <w:p w14:paraId="1C5BB848"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5B95DCE"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
    <w:p w14:paraId="33504B6E" w14:textId="77777777"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490208">
        <w:rPr>
          <w:rFonts w:ascii="Arial" w:hAnsi="Arial" w:cs="Arial"/>
          <w:b/>
          <w:color w:val="C00000"/>
          <w:sz w:val="20"/>
          <w:szCs w:val="20"/>
        </w:rPr>
        <w:t>Formation universitaire</w:t>
      </w:r>
    </w:p>
    <w:p w14:paraId="2A6A792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
    <w:p w14:paraId="51B69DD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5D3192D"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(En cours de rédaction) Habilitation à diriger des recherches, Rousseau, la Terre, la guerre (garant Bertrand Binoche, Université Paris I)</w:t>
      </w:r>
    </w:p>
    <w:p w14:paraId="6E79B0C8"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Thèse de doctorat ès sciences politiques et juridiques, mention philosophie politique, Université Paris VII – Diderot : "J-J. Rousseau, Critique des raisons politiques"</w:t>
      </w:r>
    </w:p>
    <w:p w14:paraId="4D7FD5E7"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Sous la direction de M. </w:t>
      </w:r>
      <w:proofErr w:type="spellStart"/>
      <w:r w:rsidRPr="00490208">
        <w:rPr>
          <w:rFonts w:ascii="Arial" w:hAnsi="Arial" w:cs="Arial"/>
          <w:color w:val="3E3B38"/>
          <w:sz w:val="20"/>
          <w:szCs w:val="20"/>
        </w:rPr>
        <w:t>Abensour</w:t>
      </w:r>
      <w:proofErr w:type="spellEnd"/>
    </w:p>
    <w:p w14:paraId="3C3DD277"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Mention très honorable avec félicitations à l’unanimité et proposition de publication. Qualification CNU section 17 (2000)</w:t>
      </w:r>
    </w:p>
    <w:p w14:paraId="2ABFE703"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DEA de philosophie, Université Paris I</w:t>
      </w:r>
    </w:p>
    <w:p w14:paraId="1F0E3861"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Mémoire sous la direction de Pierre </w:t>
      </w:r>
      <w:proofErr w:type="spellStart"/>
      <w:r w:rsidRPr="00490208">
        <w:rPr>
          <w:rFonts w:ascii="Arial" w:hAnsi="Arial" w:cs="Arial"/>
          <w:color w:val="3E3B38"/>
          <w:sz w:val="20"/>
          <w:szCs w:val="20"/>
        </w:rPr>
        <w:t>Macherey</w:t>
      </w:r>
      <w:proofErr w:type="spellEnd"/>
      <w:r w:rsidRPr="00490208">
        <w:rPr>
          <w:rFonts w:ascii="Arial" w:hAnsi="Arial" w:cs="Arial"/>
          <w:color w:val="3E3B38"/>
          <w:sz w:val="20"/>
          <w:szCs w:val="20"/>
        </w:rPr>
        <w:t xml:space="preserve"> : La question de la religion dans la pensée politique de L. de Bonald, H. de Saint-Simon et B. Constant. Mention très bien (1992)</w:t>
      </w:r>
    </w:p>
    <w:p w14:paraId="7F95B65A"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Agrégation de philosophie (1991)</w:t>
      </w:r>
    </w:p>
    <w:p w14:paraId="2D81A816"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Maîtrise de philosophie, Université Paris IV.</w:t>
      </w:r>
    </w:p>
    <w:p w14:paraId="621A248A"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Mémoire sous la direction de Jean-Marie </w:t>
      </w:r>
      <w:proofErr w:type="spellStart"/>
      <w:r w:rsidRPr="00490208">
        <w:rPr>
          <w:rFonts w:ascii="Arial" w:hAnsi="Arial" w:cs="Arial"/>
          <w:color w:val="3E3B38"/>
          <w:sz w:val="20"/>
          <w:szCs w:val="20"/>
        </w:rPr>
        <w:t>Beyssade</w:t>
      </w:r>
      <w:proofErr w:type="spellEnd"/>
      <w:r w:rsidRPr="00490208">
        <w:rPr>
          <w:rFonts w:ascii="Arial" w:hAnsi="Arial" w:cs="Arial"/>
          <w:color w:val="3E3B38"/>
          <w:sz w:val="20"/>
          <w:szCs w:val="20"/>
        </w:rPr>
        <w:t xml:space="preserve"> : Le caractère sacré du pacte social. Raison et religion dans la pensée politique de J.-J. Rousseau. Mention très bien (1990)</w:t>
      </w:r>
    </w:p>
    <w:p w14:paraId="1FF8A617"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Élève-professeur stagiaire à l’École normale supérieure, Promotion L 1988 (1988-92)</w:t>
      </w:r>
    </w:p>
    <w:p w14:paraId="21087FAC"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Expériences professionnelles</w:t>
      </w:r>
    </w:p>
    <w:p w14:paraId="5E16AF9E"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Professeur de philosophie en classes préparatoires économiques et commerciales, Lycée Pierre-</w:t>
      </w:r>
      <w:proofErr w:type="spellStart"/>
      <w:r w:rsidRPr="00490208">
        <w:rPr>
          <w:rFonts w:ascii="Arial" w:hAnsi="Arial" w:cs="Arial"/>
          <w:color w:val="3E3B38"/>
          <w:sz w:val="20"/>
          <w:szCs w:val="20"/>
        </w:rPr>
        <w:t>Bayen</w:t>
      </w:r>
      <w:proofErr w:type="spellEnd"/>
      <w:r w:rsidRPr="00490208">
        <w:rPr>
          <w:rFonts w:ascii="Arial" w:hAnsi="Arial" w:cs="Arial"/>
          <w:color w:val="3E3B38"/>
          <w:sz w:val="20"/>
          <w:szCs w:val="20"/>
        </w:rPr>
        <w:t>, Châlons-en-Champagne (2001-2002)</w:t>
      </w:r>
    </w:p>
    <w:p w14:paraId="275C1AD7"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Professeur de philosophie en classes terminales, Lycée Louise-Michel, Gisors (1998-2001)</w:t>
      </w:r>
    </w:p>
    <w:p w14:paraId="137E66CD"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Attaché temporaire d’enseignement et de recherche, département de philosophie, Université des sciences humaines de Strasbourg (1997-98)</w:t>
      </w:r>
    </w:p>
    <w:p w14:paraId="733A7EE4"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Allocataire moniteur normalien, département de philosophie, Université des sciences humaines de </w:t>
      </w:r>
      <w:proofErr w:type="gramStart"/>
      <w:r w:rsidRPr="00490208">
        <w:rPr>
          <w:rFonts w:ascii="Arial" w:hAnsi="Arial" w:cs="Arial"/>
          <w:color w:val="3E3B38"/>
          <w:sz w:val="20"/>
          <w:szCs w:val="20"/>
        </w:rPr>
        <w:t>Strasbourg  (</w:t>
      </w:r>
      <w:proofErr w:type="gramEnd"/>
      <w:r w:rsidRPr="00490208">
        <w:rPr>
          <w:rFonts w:ascii="Arial" w:hAnsi="Arial" w:cs="Arial"/>
          <w:color w:val="3E3B38"/>
          <w:sz w:val="20"/>
          <w:szCs w:val="20"/>
        </w:rPr>
        <w:t>1994-97)</w:t>
      </w:r>
    </w:p>
    <w:p w14:paraId="2622E86A" w14:textId="77777777" w:rsidR="00490208" w:rsidRPr="00490208" w:rsidRDefault="00490208" w:rsidP="00490208">
      <w:pPr>
        <w:pStyle w:val="Paragraphedeliste"/>
        <w:numPr>
          <w:ilvl w:val="0"/>
          <w:numId w:val="4"/>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Volontaire du service national en administration ; Professeur de philosophie en classes terminales au lycée français de Vienne, Autriche (1992-94)</w:t>
      </w:r>
    </w:p>
    <w:p w14:paraId="0DD3BB6B"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243B0074" w14:textId="3EC1046E"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490208">
        <w:rPr>
          <w:rFonts w:ascii="Arial" w:hAnsi="Arial" w:cs="Arial"/>
          <w:b/>
          <w:color w:val="3E3B38"/>
          <w:sz w:val="20"/>
          <w:szCs w:val="20"/>
        </w:rPr>
        <w:t>Activités pédagogiques</w:t>
      </w:r>
    </w:p>
    <w:p w14:paraId="068D22BC"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Maître de Conférences Hors Classe en philosophie</w:t>
      </w:r>
    </w:p>
    <w:p w14:paraId="6F7A2970"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Responsabilités et mandats académiques</w:t>
      </w:r>
    </w:p>
    <w:p w14:paraId="3C948ECC"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Participation à des jurys de concours</w:t>
      </w:r>
    </w:p>
    <w:p w14:paraId="2A36EB2C"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Membre du jury du CAPES externe de philosophie (2001–04)</w:t>
      </w:r>
    </w:p>
    <w:p w14:paraId="17E8C044"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lastRenderedPageBreak/>
        <w:t>Membre du jury de l’agrégation externe de philosophie (2007–09)</w:t>
      </w:r>
    </w:p>
    <w:p w14:paraId="5724BCE7" w14:textId="77777777" w:rsidR="00490208" w:rsidRPr="00490208" w:rsidRDefault="00490208" w:rsidP="00490208">
      <w:pPr>
        <w:pStyle w:val="Paragraphedeliste"/>
        <w:numPr>
          <w:ilvl w:val="0"/>
          <w:numId w:val="5"/>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Expert auprès du HCERES – Missions d’évaluation de laboratoires de recherche</w:t>
      </w:r>
    </w:p>
    <w:p w14:paraId="1EFC6F1D"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376FDFB5" w14:textId="3955787F"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490208">
        <w:rPr>
          <w:rFonts w:ascii="Arial" w:hAnsi="Arial" w:cs="Arial"/>
          <w:b/>
          <w:color w:val="3E3B38"/>
          <w:sz w:val="20"/>
          <w:szCs w:val="20"/>
        </w:rPr>
        <w:t>Participations à des comités de sélection</w:t>
      </w:r>
    </w:p>
    <w:p w14:paraId="59E5EAE9"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de Lorraine, département de philosophie, 2018</w:t>
      </w:r>
    </w:p>
    <w:p w14:paraId="6471C369"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Paris II, faculté de droit, 2016</w:t>
      </w:r>
    </w:p>
    <w:p w14:paraId="7B627A05"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de Cergy-Pontoise, faculté de droit, 2015</w:t>
      </w:r>
    </w:p>
    <w:p w14:paraId="0BEFFAB8"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de Tours, département de philosophie, 2015</w:t>
      </w:r>
    </w:p>
    <w:p w14:paraId="107223B6"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Lyon III, faculté de philosophie, 2013</w:t>
      </w:r>
    </w:p>
    <w:p w14:paraId="05D0BFCF" w14:textId="77777777" w:rsidR="00490208" w:rsidRP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de Cergy-Pontoise, faculté de droit, 2011</w:t>
      </w:r>
    </w:p>
    <w:p w14:paraId="1B94A4D2" w14:textId="77777777" w:rsidR="00490208" w:rsidRDefault="00490208" w:rsidP="00490208">
      <w:pPr>
        <w:pStyle w:val="Paragraphedeliste"/>
        <w:numPr>
          <w:ilvl w:val="0"/>
          <w:numId w:val="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Université de Cergy-Pontoise, IUFM, 2008</w:t>
      </w:r>
    </w:p>
    <w:p w14:paraId="0AF21C57"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244D6406" w14:textId="267C55BE"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490208">
        <w:rPr>
          <w:rFonts w:ascii="Arial" w:hAnsi="Arial" w:cs="Arial"/>
          <w:b/>
          <w:color w:val="3E3B38"/>
          <w:sz w:val="20"/>
          <w:szCs w:val="20"/>
        </w:rPr>
        <w:t>Participations à des jurys de thèses</w:t>
      </w:r>
    </w:p>
    <w:p w14:paraId="480307BB"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G. </w:t>
      </w:r>
      <w:proofErr w:type="spellStart"/>
      <w:r w:rsidRPr="00490208">
        <w:rPr>
          <w:rFonts w:ascii="Arial" w:hAnsi="Arial" w:cs="Arial"/>
          <w:color w:val="3E3B38"/>
          <w:sz w:val="20"/>
          <w:szCs w:val="20"/>
        </w:rPr>
        <w:t>Gourbin</w:t>
      </w:r>
      <w:proofErr w:type="spellEnd"/>
      <w:r w:rsidRPr="00490208">
        <w:rPr>
          <w:rFonts w:ascii="Arial" w:hAnsi="Arial" w:cs="Arial"/>
          <w:color w:val="3E3B38"/>
          <w:sz w:val="20"/>
          <w:szCs w:val="20"/>
        </w:rPr>
        <w:t>, La politique expérimentale de Diderot, sous la direction de B. Binoche, université Paris I, 10 décembre 2016</w:t>
      </w:r>
    </w:p>
    <w:p w14:paraId="374C6AB3"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P. Crétois, L’Émergence de la notion contemporaine de propriété dans la deuxième moitié du XVIIIe siècle, sous la direction de J. Grange, université Lyon II, 24 novembre 2012</w:t>
      </w:r>
    </w:p>
    <w:p w14:paraId="09A61FBC"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E. </w:t>
      </w:r>
      <w:proofErr w:type="spellStart"/>
      <w:r w:rsidRPr="00490208">
        <w:rPr>
          <w:rFonts w:ascii="Arial" w:hAnsi="Arial" w:cs="Arial"/>
          <w:color w:val="3E3B38"/>
          <w:sz w:val="20"/>
          <w:szCs w:val="20"/>
        </w:rPr>
        <w:t>Brassat</w:t>
      </w:r>
      <w:proofErr w:type="spellEnd"/>
      <w:r w:rsidRPr="00490208">
        <w:rPr>
          <w:rFonts w:ascii="Arial" w:hAnsi="Arial" w:cs="Arial"/>
          <w:color w:val="3E3B38"/>
          <w:sz w:val="20"/>
          <w:szCs w:val="20"/>
        </w:rPr>
        <w:t xml:space="preserve">, Éducation, apprentissage et connaissance. La formation des idées pédagogiques, sous la direction de J.-M. </w:t>
      </w:r>
      <w:proofErr w:type="spellStart"/>
      <w:r w:rsidRPr="00490208">
        <w:rPr>
          <w:rFonts w:ascii="Arial" w:hAnsi="Arial" w:cs="Arial"/>
          <w:color w:val="3E3B38"/>
          <w:sz w:val="20"/>
          <w:szCs w:val="20"/>
        </w:rPr>
        <w:t>Salanskis</w:t>
      </w:r>
      <w:proofErr w:type="spellEnd"/>
      <w:r w:rsidRPr="00490208">
        <w:rPr>
          <w:rFonts w:ascii="Arial" w:hAnsi="Arial" w:cs="Arial"/>
          <w:color w:val="3E3B38"/>
          <w:sz w:val="20"/>
          <w:szCs w:val="20"/>
        </w:rPr>
        <w:t>, université Paris X – Nanterre, 23 janvier 2012</w:t>
      </w:r>
    </w:p>
    <w:p w14:paraId="451C2672"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P. O. Ba, Montesquieu et la liberté politique, sous la direction de B. Binoche, université Paris I, 14 janvier 2011</w:t>
      </w:r>
    </w:p>
    <w:p w14:paraId="63FBB143"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E. </w:t>
      </w:r>
      <w:proofErr w:type="spellStart"/>
      <w:r w:rsidRPr="00490208">
        <w:rPr>
          <w:rFonts w:ascii="Arial" w:hAnsi="Arial" w:cs="Arial"/>
          <w:color w:val="3E3B38"/>
          <w:sz w:val="20"/>
          <w:szCs w:val="20"/>
        </w:rPr>
        <w:t>Cugurno</w:t>
      </w:r>
      <w:proofErr w:type="spellEnd"/>
      <w:r w:rsidRPr="00490208">
        <w:rPr>
          <w:rFonts w:ascii="Arial" w:hAnsi="Arial" w:cs="Arial"/>
          <w:color w:val="3E3B38"/>
          <w:sz w:val="20"/>
          <w:szCs w:val="20"/>
        </w:rPr>
        <w:t>, Liberté et genèse de la personne humaine dans l’œuvre de J.-J Rousseau, sous la direction de P. Manent, EHESS, 10 décembre 2007</w:t>
      </w:r>
    </w:p>
    <w:p w14:paraId="49CC4CFA" w14:textId="77777777" w:rsidR="00490208" w:rsidRPr="00490208" w:rsidRDefault="00490208" w:rsidP="00490208">
      <w:pPr>
        <w:pStyle w:val="Paragraphedeliste"/>
        <w:numPr>
          <w:ilvl w:val="0"/>
          <w:numId w:val="7"/>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Chargé de mission « Dispositif réussite en licence » auprès du Doyen de la Faculté de droit de l’université de Cergy-Pontoise</w:t>
      </w:r>
    </w:p>
    <w:p w14:paraId="7FAB70E4"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7EA46F6E"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490208">
        <w:rPr>
          <w:rFonts w:ascii="Arial" w:hAnsi="Arial" w:cs="Arial"/>
          <w:b/>
          <w:color w:val="C00000"/>
          <w:sz w:val="20"/>
          <w:szCs w:val="20"/>
        </w:rPr>
        <w:t>Publications</w:t>
      </w:r>
    </w:p>
    <w:p w14:paraId="79FA7EB1"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p>
    <w:p w14:paraId="2FAA153A" w14:textId="0553C6B3"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C00000"/>
          <w:sz w:val="20"/>
          <w:szCs w:val="20"/>
        </w:rPr>
      </w:pPr>
      <w:r w:rsidRPr="00490208">
        <w:rPr>
          <w:rFonts w:ascii="Arial" w:hAnsi="Arial" w:cs="Arial"/>
          <w:b/>
          <w:color w:val="3E3B38"/>
          <w:sz w:val="20"/>
          <w:szCs w:val="20"/>
        </w:rPr>
        <w:t xml:space="preserve">Ouvrages </w:t>
      </w:r>
    </w:p>
    <w:p w14:paraId="213460B8" w14:textId="573DFC96"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Philosophie politique, Tokyo, éd. </w:t>
      </w:r>
      <w:proofErr w:type="spellStart"/>
      <w:r w:rsidRPr="00490208">
        <w:rPr>
          <w:rFonts w:ascii="Arial" w:hAnsi="Arial" w:cs="Arial"/>
          <w:color w:val="3E3B38"/>
          <w:sz w:val="20"/>
          <w:szCs w:val="20"/>
        </w:rPr>
        <w:t>Iwanami</w:t>
      </w:r>
      <w:proofErr w:type="spellEnd"/>
      <w:r w:rsidRPr="00490208">
        <w:rPr>
          <w:rFonts w:ascii="Arial" w:hAnsi="Arial" w:cs="Arial"/>
          <w:color w:val="3E3B38"/>
          <w:sz w:val="20"/>
          <w:szCs w:val="20"/>
        </w:rPr>
        <w:t xml:space="preserve">, 2018 (en japonais, trad. </w:t>
      </w:r>
      <w:proofErr w:type="spellStart"/>
      <w:r w:rsidRPr="00490208">
        <w:rPr>
          <w:rFonts w:ascii="Arial" w:hAnsi="Arial" w:cs="Arial"/>
          <w:color w:val="3E3B38"/>
          <w:sz w:val="20"/>
          <w:szCs w:val="20"/>
        </w:rPr>
        <w:t>Nobutaka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Miura</w:t>
      </w:r>
      <w:proofErr w:type="spellEnd"/>
      <w:r w:rsidRPr="00490208">
        <w:rPr>
          <w:rFonts w:ascii="Arial" w:hAnsi="Arial" w:cs="Arial"/>
          <w:color w:val="3E3B38"/>
          <w:sz w:val="20"/>
          <w:szCs w:val="20"/>
        </w:rPr>
        <w:t>), 128 p.</w:t>
      </w:r>
    </w:p>
    <w:p w14:paraId="716F3F6B"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3E0DE23" w14:textId="1250F475"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spellStart"/>
      <w:r w:rsidRPr="00490208">
        <w:rPr>
          <w:rFonts w:ascii="Arial" w:hAnsi="Arial" w:cs="Arial"/>
          <w:color w:val="3E3B38"/>
          <w:sz w:val="20"/>
          <w:szCs w:val="20"/>
        </w:rPr>
        <w:t>Co-direction</w:t>
      </w:r>
      <w:proofErr w:type="spellEnd"/>
      <w:r w:rsidRPr="00490208">
        <w:rPr>
          <w:rFonts w:ascii="Arial" w:hAnsi="Arial" w:cs="Arial"/>
          <w:color w:val="3E3B38"/>
          <w:sz w:val="20"/>
          <w:szCs w:val="20"/>
        </w:rPr>
        <w:t xml:space="preserve">, avec B. Bernardi, A. </w:t>
      </w:r>
      <w:proofErr w:type="spellStart"/>
      <w:r w:rsidRPr="00490208">
        <w:rPr>
          <w:rFonts w:ascii="Arial" w:hAnsi="Arial" w:cs="Arial"/>
          <w:color w:val="3E3B38"/>
          <w:sz w:val="20"/>
          <w:szCs w:val="20"/>
        </w:rPr>
        <w:t>Charrak</w:t>
      </w:r>
      <w:proofErr w:type="spellEnd"/>
      <w:r w:rsidRPr="00490208">
        <w:rPr>
          <w:rFonts w:ascii="Arial" w:hAnsi="Arial" w:cs="Arial"/>
          <w:color w:val="3E3B38"/>
          <w:sz w:val="20"/>
          <w:szCs w:val="20"/>
        </w:rPr>
        <w:t xml:space="preserve"> et F. </w:t>
      </w:r>
      <w:proofErr w:type="spellStart"/>
      <w:r w:rsidRPr="00490208">
        <w:rPr>
          <w:rFonts w:ascii="Arial" w:hAnsi="Arial" w:cs="Arial"/>
          <w:color w:val="3E3B38"/>
          <w:sz w:val="20"/>
          <w:szCs w:val="20"/>
        </w:rPr>
        <w:t>Guénard</w:t>
      </w:r>
      <w:proofErr w:type="spellEnd"/>
      <w:r w:rsidRPr="00490208">
        <w:rPr>
          <w:rFonts w:ascii="Arial" w:hAnsi="Arial" w:cs="Arial"/>
          <w:color w:val="3E3B38"/>
          <w:sz w:val="20"/>
          <w:szCs w:val="20"/>
        </w:rPr>
        <w:t>, du collectif Philosophie de Rousseau, Paris, Classiques Garnier, 2014, 504 p.</w:t>
      </w:r>
    </w:p>
    <w:p w14:paraId="74B6BEB3"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1BEDF00" w14:textId="0A639DC0"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spellStart"/>
      <w:r w:rsidRPr="00490208">
        <w:rPr>
          <w:rFonts w:ascii="Arial" w:hAnsi="Arial" w:cs="Arial"/>
          <w:color w:val="3E3B38"/>
          <w:sz w:val="20"/>
          <w:szCs w:val="20"/>
        </w:rPr>
        <w:t>Co-direction</w:t>
      </w:r>
      <w:proofErr w:type="spellEnd"/>
      <w:r w:rsidRPr="00490208">
        <w:rPr>
          <w:rFonts w:ascii="Arial" w:hAnsi="Arial" w:cs="Arial"/>
          <w:color w:val="3E3B38"/>
          <w:sz w:val="20"/>
          <w:szCs w:val="20"/>
        </w:rPr>
        <w:t xml:space="preserve">, avec G. </w:t>
      </w:r>
      <w:proofErr w:type="spellStart"/>
      <w:r w:rsidRPr="00490208">
        <w:rPr>
          <w:rFonts w:ascii="Arial" w:hAnsi="Arial" w:cs="Arial"/>
          <w:color w:val="3E3B38"/>
          <w:sz w:val="20"/>
          <w:szCs w:val="20"/>
        </w:rPr>
        <w:t>Olivo</w:t>
      </w:r>
      <w:proofErr w:type="spellEnd"/>
      <w:r w:rsidRPr="00490208">
        <w:rPr>
          <w:rFonts w:ascii="Arial" w:hAnsi="Arial" w:cs="Arial"/>
          <w:color w:val="3E3B38"/>
          <w:sz w:val="20"/>
          <w:szCs w:val="20"/>
        </w:rPr>
        <w:t>, du Manuscrit de Genève, première version du Contrat social, Paris, Vrin, coll. « Textes et commentaires », 2012, 252 p.</w:t>
      </w:r>
    </w:p>
    <w:p w14:paraId="327DD426"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04084C8" w14:textId="2355409B"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spellStart"/>
      <w:r w:rsidRPr="00490208">
        <w:rPr>
          <w:rFonts w:ascii="Arial" w:hAnsi="Arial" w:cs="Arial"/>
          <w:color w:val="3E3B38"/>
          <w:sz w:val="20"/>
          <w:szCs w:val="20"/>
        </w:rPr>
        <w:t>Co-direction</w:t>
      </w:r>
      <w:proofErr w:type="spellEnd"/>
      <w:r w:rsidRPr="00490208">
        <w:rPr>
          <w:rFonts w:ascii="Arial" w:hAnsi="Arial" w:cs="Arial"/>
          <w:color w:val="3E3B38"/>
          <w:sz w:val="20"/>
          <w:szCs w:val="20"/>
        </w:rPr>
        <w:t>, avec B. Bernardi, de Rousseau, Politique et esthétique. Sur la “Lettre à d’Alembert”, Lyon, ENS éditions, coll. « La croisée des chemins », 2011, 246 p.</w:t>
      </w:r>
    </w:p>
    <w:p w14:paraId="6632B15D"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1CB2C47" w14:textId="184C8DD7"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spellStart"/>
      <w:r w:rsidRPr="00490208">
        <w:rPr>
          <w:rFonts w:ascii="Arial" w:hAnsi="Arial" w:cs="Arial"/>
          <w:color w:val="3E3B38"/>
          <w:sz w:val="20"/>
          <w:szCs w:val="20"/>
        </w:rPr>
        <w:t>Co-direction</w:t>
      </w:r>
      <w:proofErr w:type="spellEnd"/>
      <w:r w:rsidRPr="00490208">
        <w:rPr>
          <w:rFonts w:ascii="Arial" w:hAnsi="Arial" w:cs="Arial"/>
          <w:color w:val="3E3B38"/>
          <w:sz w:val="20"/>
          <w:szCs w:val="20"/>
        </w:rPr>
        <w:t xml:space="preserve">, avec C. </w:t>
      </w:r>
      <w:proofErr w:type="spellStart"/>
      <w:r w:rsidRPr="00490208">
        <w:rPr>
          <w:rFonts w:ascii="Arial" w:hAnsi="Arial" w:cs="Arial"/>
          <w:color w:val="3E3B38"/>
          <w:sz w:val="20"/>
          <w:szCs w:val="20"/>
        </w:rPr>
        <w:t>Spector</w:t>
      </w:r>
      <w:proofErr w:type="spellEnd"/>
      <w:r w:rsidRPr="00490208">
        <w:rPr>
          <w:rFonts w:ascii="Arial" w:hAnsi="Arial" w:cs="Arial"/>
          <w:color w:val="3E3B38"/>
          <w:sz w:val="20"/>
          <w:szCs w:val="20"/>
        </w:rPr>
        <w:t>, du collectif J.-J. Rousseau, Principes du droit de la guerre et Écrits sur la paix perpétuelle, Paris, Vrin, coll. « Textes et commentaires », 2008, 342 p.</w:t>
      </w:r>
    </w:p>
    <w:p w14:paraId="2A6E846C"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CDAFAE6" w14:textId="4BFC06C5"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Direction du collectif Le libéralisme au miroir du droit. L’État, la personne, la propriété, Lyon, ENS Éditions, coll. « La croisée des chemins », 2008, 241 p.</w:t>
      </w:r>
    </w:p>
    <w:p w14:paraId="27D8375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CCF490A" w14:textId="69982E9A"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spellStart"/>
      <w:r w:rsidRPr="00490208">
        <w:rPr>
          <w:rFonts w:ascii="Arial" w:hAnsi="Arial" w:cs="Arial"/>
          <w:color w:val="3E3B38"/>
          <w:sz w:val="20"/>
          <w:szCs w:val="20"/>
        </w:rPr>
        <w:t>Co-direction</w:t>
      </w:r>
      <w:proofErr w:type="spellEnd"/>
      <w:r w:rsidRPr="00490208">
        <w:rPr>
          <w:rFonts w:ascii="Arial" w:hAnsi="Arial" w:cs="Arial"/>
          <w:color w:val="3E3B38"/>
          <w:sz w:val="20"/>
          <w:szCs w:val="20"/>
        </w:rPr>
        <w:t>, avec S. Elbaz et N. Poirier, du collectif Cornelius Castoriadis. Réinventer l’autonomie, Paris, Éditions du Sandre, coll. « Bibliothèque de philosophie contemporaine », 2008, 293 p.</w:t>
      </w:r>
    </w:p>
    <w:p w14:paraId="2731CEF7"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3CDD9466" w14:textId="74011C48"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En collaboration avec Bruno Bernardi : Introduction, édition et commentaire de J.-J. Rousseau, Discours sur l’origine et les fondements de l’inégalité parmi les hommes. Paris, Garnier-Flammarion, 2008, 302 p.</w:t>
      </w:r>
    </w:p>
    <w:p w14:paraId="1B92EF83"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EFB41FD" w14:textId="427715AE" w:rsidR="00490208" w:rsidRPr="00490208" w:rsidRDefault="00490208" w:rsidP="00490208">
      <w:pPr>
        <w:pStyle w:val="Paragraphedeliste"/>
        <w:numPr>
          <w:ilvl w:val="0"/>
          <w:numId w:val="13"/>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La Condition de la liberté. Rousseau, critique des raisons politiques, Paris, Payot, coll. « Critique de la politique », 2002, 334 p.</w:t>
      </w:r>
    </w:p>
    <w:p w14:paraId="381F791A"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081F13F" w14:textId="324FAA55"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490208">
        <w:rPr>
          <w:rFonts w:ascii="Arial" w:hAnsi="Arial" w:cs="Arial"/>
          <w:b/>
          <w:color w:val="3E3B38"/>
          <w:sz w:val="20"/>
          <w:szCs w:val="20"/>
        </w:rPr>
        <w:t>Articles</w:t>
      </w:r>
    </w:p>
    <w:p w14:paraId="7410F672"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191355F" w14:textId="6E04A0CC"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Trópicos</w:t>
      </w:r>
      <w:proofErr w:type="spellEnd"/>
      <w:r w:rsidRPr="00490208">
        <w:rPr>
          <w:rFonts w:ascii="Arial" w:hAnsi="Arial" w:cs="Arial"/>
          <w:color w:val="3E3B38"/>
          <w:sz w:val="20"/>
          <w:szCs w:val="20"/>
        </w:rPr>
        <w:t xml:space="preserve"> tristes, tristes </w:t>
      </w:r>
      <w:proofErr w:type="spellStart"/>
      <w:r w:rsidRPr="00490208">
        <w:rPr>
          <w:rFonts w:ascii="Arial" w:hAnsi="Arial" w:cs="Arial"/>
          <w:color w:val="3E3B38"/>
          <w:sz w:val="20"/>
          <w:szCs w:val="20"/>
        </w:rPr>
        <w:t>tropismos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das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democracias</w:t>
      </w:r>
      <w:proofErr w:type="spellEnd"/>
      <w:r w:rsidRPr="00490208">
        <w:rPr>
          <w:rFonts w:ascii="Arial" w:hAnsi="Arial" w:cs="Arial"/>
          <w:color w:val="3E3B38"/>
          <w:sz w:val="20"/>
          <w:szCs w:val="20"/>
        </w:rPr>
        <w:t xml:space="preserve">. Nota sobre a </w:t>
      </w:r>
      <w:proofErr w:type="spellStart"/>
      <w:r w:rsidRPr="00490208">
        <w:rPr>
          <w:rFonts w:ascii="Arial" w:hAnsi="Arial" w:cs="Arial"/>
          <w:color w:val="3E3B38"/>
          <w:sz w:val="20"/>
          <w:szCs w:val="20"/>
        </w:rPr>
        <w:t>eleição</w:t>
      </w:r>
      <w:proofErr w:type="spellEnd"/>
      <w:r w:rsidRPr="00490208">
        <w:rPr>
          <w:rFonts w:ascii="Arial" w:hAnsi="Arial" w:cs="Arial"/>
          <w:color w:val="3E3B38"/>
          <w:sz w:val="20"/>
          <w:szCs w:val="20"/>
        </w:rPr>
        <w:t xml:space="preserve"> de </w:t>
      </w:r>
      <w:proofErr w:type="spellStart"/>
      <w:r w:rsidRPr="00490208">
        <w:rPr>
          <w:rFonts w:ascii="Arial" w:hAnsi="Arial" w:cs="Arial"/>
          <w:color w:val="3E3B38"/>
          <w:sz w:val="20"/>
          <w:szCs w:val="20"/>
        </w:rPr>
        <w:t>Jair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Bolsonaro</w:t>
      </w:r>
      <w:proofErr w:type="spellEnd"/>
      <w:r w:rsidRPr="00490208">
        <w:rPr>
          <w:rFonts w:ascii="Arial" w:hAnsi="Arial" w:cs="Arial"/>
          <w:color w:val="3E3B38"/>
          <w:sz w:val="20"/>
          <w:szCs w:val="20"/>
        </w:rPr>
        <w:t xml:space="preserve"> », </w:t>
      </w:r>
      <w:proofErr w:type="spellStart"/>
      <w:r w:rsidRPr="00490208">
        <w:rPr>
          <w:rFonts w:ascii="Arial" w:hAnsi="Arial" w:cs="Arial"/>
          <w:color w:val="3E3B38"/>
          <w:sz w:val="20"/>
          <w:szCs w:val="20"/>
        </w:rPr>
        <w:t>Revista</w:t>
      </w:r>
      <w:proofErr w:type="spellEnd"/>
      <w:r w:rsidRPr="00490208">
        <w:rPr>
          <w:rFonts w:ascii="Arial" w:hAnsi="Arial" w:cs="Arial"/>
          <w:color w:val="3E3B38"/>
          <w:sz w:val="20"/>
          <w:szCs w:val="20"/>
        </w:rPr>
        <w:t xml:space="preserve"> PHILOSOPHIA, </w:t>
      </w:r>
      <w:proofErr w:type="spellStart"/>
      <w:r w:rsidRPr="00490208">
        <w:rPr>
          <w:rFonts w:ascii="Arial" w:hAnsi="Arial" w:cs="Arial"/>
          <w:color w:val="3E3B38"/>
          <w:sz w:val="20"/>
          <w:szCs w:val="20"/>
        </w:rPr>
        <w:t>Pontifícia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Universidade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Católica</w:t>
      </w:r>
      <w:proofErr w:type="spellEnd"/>
      <w:r w:rsidRPr="00490208">
        <w:rPr>
          <w:rFonts w:ascii="Arial" w:hAnsi="Arial" w:cs="Arial"/>
          <w:color w:val="3E3B38"/>
          <w:sz w:val="20"/>
          <w:szCs w:val="20"/>
        </w:rPr>
        <w:t xml:space="preserve"> de São Paulo, vol. 30, 2019, p. 132-148</w:t>
      </w:r>
    </w:p>
    <w:p w14:paraId="4299AEDD"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AB930D7" w14:textId="4F3905E9"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 droit, les droits : enjeux et problèmes du rapport à la norme juridique d’un philosophe de l’émancipation », dossier « Foucault et le droit », C. M. Herrera et F. B. </w:t>
      </w:r>
      <w:proofErr w:type="spellStart"/>
      <w:r w:rsidRPr="00490208">
        <w:rPr>
          <w:rFonts w:ascii="Arial" w:hAnsi="Arial" w:cs="Arial"/>
          <w:color w:val="3E3B38"/>
          <w:sz w:val="20"/>
          <w:szCs w:val="20"/>
        </w:rPr>
        <w:t>Sene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Revue interdisciplinaire d’études juridiques, vol. 79, 2017, p. 137-147</w:t>
      </w:r>
    </w:p>
    <w:p w14:paraId="7D936BD6"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B9CF8BD" w14:textId="1AED7D60"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Cidades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sem</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cidadãos</w:t>
      </w:r>
      <w:proofErr w:type="spellEnd"/>
      <w:r w:rsidRPr="00490208">
        <w:rPr>
          <w:rFonts w:ascii="Arial" w:hAnsi="Arial" w:cs="Arial"/>
          <w:color w:val="3E3B38"/>
          <w:sz w:val="20"/>
          <w:szCs w:val="20"/>
        </w:rPr>
        <w:t xml:space="preserve"> ? », </w:t>
      </w:r>
      <w:proofErr w:type="spellStart"/>
      <w:r w:rsidRPr="00490208">
        <w:rPr>
          <w:rFonts w:ascii="Arial" w:hAnsi="Arial" w:cs="Arial"/>
          <w:color w:val="3E3B38"/>
          <w:sz w:val="20"/>
          <w:szCs w:val="20"/>
        </w:rPr>
        <w:t>Revista</w:t>
      </w:r>
      <w:proofErr w:type="spellEnd"/>
      <w:r w:rsidRPr="00490208">
        <w:rPr>
          <w:rFonts w:ascii="Arial" w:hAnsi="Arial" w:cs="Arial"/>
          <w:color w:val="3E3B38"/>
          <w:sz w:val="20"/>
          <w:szCs w:val="20"/>
        </w:rPr>
        <w:t xml:space="preserve"> CULT, </w:t>
      </w:r>
      <w:proofErr w:type="spellStart"/>
      <w:r w:rsidRPr="00490208">
        <w:rPr>
          <w:rFonts w:ascii="Arial" w:hAnsi="Arial" w:cs="Arial"/>
          <w:color w:val="3E3B38"/>
          <w:sz w:val="20"/>
          <w:szCs w:val="20"/>
        </w:rPr>
        <w:t>ed</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Bregantini</w:t>
      </w:r>
      <w:proofErr w:type="spellEnd"/>
      <w:r w:rsidRPr="00490208">
        <w:rPr>
          <w:rFonts w:ascii="Arial" w:hAnsi="Arial" w:cs="Arial"/>
          <w:color w:val="3E3B38"/>
          <w:sz w:val="20"/>
          <w:szCs w:val="20"/>
        </w:rPr>
        <w:t>, São Paulo, vol. 2018, 2016, p. 73-89 (en portugais)</w:t>
      </w:r>
    </w:p>
    <w:p w14:paraId="6FFF3835"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D1C4962" w14:textId="383A173E"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lang w:val="en-US"/>
        </w:rPr>
      </w:pPr>
      <w:r w:rsidRPr="00490208">
        <w:rPr>
          <w:rFonts w:ascii="Arial" w:hAnsi="Arial" w:cs="Arial"/>
          <w:color w:val="3E3B38"/>
          <w:sz w:val="20"/>
          <w:szCs w:val="20"/>
        </w:rPr>
        <w:t xml:space="preserve">« Que fait-on quand on fait la guerre ? », Shiso [Pensée], vol. </w:t>
      </w:r>
      <w:proofErr w:type="gramStart"/>
      <w:r w:rsidRPr="00490208">
        <w:rPr>
          <w:rFonts w:ascii="Arial" w:hAnsi="Arial" w:cs="Arial"/>
          <w:color w:val="3E3B38"/>
          <w:sz w:val="20"/>
          <w:szCs w:val="20"/>
        </w:rPr>
        <w:t>1109:</w:t>
      </w:r>
      <w:proofErr w:type="gramEnd"/>
      <w:r w:rsidRPr="00490208">
        <w:rPr>
          <w:rFonts w:ascii="Arial" w:hAnsi="Arial" w:cs="Arial"/>
          <w:color w:val="3E3B38"/>
          <w:sz w:val="20"/>
          <w:szCs w:val="20"/>
        </w:rPr>
        <w:t xml:space="preserve">9, 2016, éd. </w:t>
      </w:r>
      <w:r w:rsidRPr="00490208">
        <w:rPr>
          <w:rFonts w:ascii="Arial" w:hAnsi="Arial" w:cs="Arial"/>
          <w:color w:val="3E3B38"/>
          <w:sz w:val="20"/>
          <w:szCs w:val="20"/>
          <w:lang w:val="en-US"/>
        </w:rPr>
        <w:t xml:space="preserve">Iwanami, Tokyo, trad. </w:t>
      </w:r>
      <w:proofErr w:type="spellStart"/>
      <w:r w:rsidRPr="00490208">
        <w:rPr>
          <w:rFonts w:ascii="Arial" w:hAnsi="Arial" w:cs="Arial"/>
          <w:color w:val="3E3B38"/>
          <w:sz w:val="20"/>
          <w:szCs w:val="20"/>
          <w:lang w:val="en-US"/>
        </w:rPr>
        <w:t>en</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japonais</w:t>
      </w:r>
      <w:proofErr w:type="spellEnd"/>
      <w:r w:rsidRPr="00490208">
        <w:rPr>
          <w:rFonts w:ascii="Arial" w:hAnsi="Arial" w:cs="Arial"/>
          <w:color w:val="3E3B38"/>
          <w:sz w:val="20"/>
          <w:szCs w:val="20"/>
          <w:lang w:val="en-US"/>
        </w:rPr>
        <w:t xml:space="preserve"> par </w:t>
      </w:r>
      <w:proofErr w:type="spellStart"/>
      <w:r w:rsidRPr="00490208">
        <w:rPr>
          <w:rFonts w:ascii="Arial" w:hAnsi="Arial" w:cs="Arial"/>
          <w:color w:val="3E3B38"/>
          <w:sz w:val="20"/>
          <w:szCs w:val="20"/>
          <w:lang w:val="en-US"/>
        </w:rPr>
        <w:t>Nobutaka</w:t>
      </w:r>
      <w:proofErr w:type="spellEnd"/>
      <w:r w:rsidRPr="00490208">
        <w:rPr>
          <w:rFonts w:ascii="Arial" w:hAnsi="Arial" w:cs="Arial"/>
          <w:color w:val="3E3B38"/>
          <w:sz w:val="20"/>
          <w:szCs w:val="20"/>
          <w:lang w:val="en-US"/>
        </w:rPr>
        <w:t xml:space="preserve"> Miura, p. 34-55</w:t>
      </w:r>
    </w:p>
    <w:p w14:paraId="3137FF75"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lang w:val="en-US"/>
        </w:rPr>
      </w:pPr>
    </w:p>
    <w:p w14:paraId="4C4FF096" w14:textId="6EBE5150"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The Paradox of 'Just War' in Rousseau's Theory of Interstate Relations », American Political Science Review, vol. 109:2, 2015, p. 314-325</w:t>
      </w:r>
    </w:p>
    <w:p w14:paraId="31CD9677"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lang w:val="en-US"/>
        </w:rPr>
      </w:pPr>
    </w:p>
    <w:p w14:paraId="37122341" w14:textId="0D77BE81"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Rousseau : une économie politique républicaine ? », Le Philosophoire, vol. 39, 2013, p. 117-145</w:t>
      </w:r>
    </w:p>
    <w:p w14:paraId="4DDF4E27"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AC60A55" w14:textId="74874225"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Da </w:t>
      </w:r>
      <w:proofErr w:type="spellStart"/>
      <w:r w:rsidRPr="00490208">
        <w:rPr>
          <w:rFonts w:ascii="Arial" w:hAnsi="Arial" w:cs="Arial"/>
          <w:color w:val="3E3B38"/>
          <w:sz w:val="20"/>
          <w:szCs w:val="20"/>
        </w:rPr>
        <w:t>che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cosa</w:t>
      </w:r>
      <w:proofErr w:type="spellEnd"/>
      <w:r w:rsidRPr="00490208">
        <w:rPr>
          <w:rFonts w:ascii="Arial" w:hAnsi="Arial" w:cs="Arial"/>
          <w:color w:val="3E3B38"/>
          <w:sz w:val="20"/>
          <w:szCs w:val="20"/>
        </w:rPr>
        <w:t xml:space="preserve"> ci </w:t>
      </w:r>
      <w:proofErr w:type="spellStart"/>
      <w:r w:rsidRPr="00490208">
        <w:rPr>
          <w:rFonts w:ascii="Arial" w:hAnsi="Arial" w:cs="Arial"/>
          <w:color w:val="3E3B38"/>
          <w:sz w:val="20"/>
          <w:szCs w:val="20"/>
        </w:rPr>
        <w:t>protegge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lo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Stato</w:t>
      </w:r>
      <w:proofErr w:type="spellEnd"/>
      <w:r w:rsidRPr="00490208">
        <w:rPr>
          <w:rFonts w:ascii="Arial" w:hAnsi="Arial" w:cs="Arial"/>
          <w:color w:val="3E3B38"/>
          <w:sz w:val="20"/>
          <w:szCs w:val="20"/>
        </w:rPr>
        <w:t xml:space="preserve"> ? </w:t>
      </w:r>
      <w:proofErr w:type="spellStart"/>
      <w:r w:rsidRPr="00490208">
        <w:rPr>
          <w:rFonts w:ascii="Arial" w:hAnsi="Arial" w:cs="Arial"/>
          <w:color w:val="3E3B38"/>
          <w:sz w:val="20"/>
          <w:szCs w:val="20"/>
        </w:rPr>
        <w:t>Stato</w:t>
      </w:r>
      <w:proofErr w:type="spellEnd"/>
      <w:r w:rsidRPr="00490208">
        <w:rPr>
          <w:rFonts w:ascii="Arial" w:hAnsi="Arial" w:cs="Arial"/>
          <w:color w:val="3E3B38"/>
          <w:sz w:val="20"/>
          <w:szCs w:val="20"/>
        </w:rPr>
        <w:t xml:space="preserve"> di </w:t>
      </w:r>
      <w:proofErr w:type="spellStart"/>
      <w:r w:rsidRPr="00490208">
        <w:rPr>
          <w:rFonts w:ascii="Arial" w:hAnsi="Arial" w:cs="Arial"/>
          <w:color w:val="3E3B38"/>
          <w:sz w:val="20"/>
          <w:szCs w:val="20"/>
        </w:rPr>
        <w:t>guerra</w:t>
      </w:r>
      <w:proofErr w:type="spellEnd"/>
      <w:r w:rsidRPr="00490208">
        <w:rPr>
          <w:rFonts w:ascii="Arial" w:hAnsi="Arial" w:cs="Arial"/>
          <w:color w:val="3E3B38"/>
          <w:sz w:val="20"/>
          <w:szCs w:val="20"/>
        </w:rPr>
        <w:t xml:space="preserve"> e </w:t>
      </w:r>
      <w:proofErr w:type="spellStart"/>
      <w:r w:rsidRPr="00490208">
        <w:rPr>
          <w:rFonts w:ascii="Arial" w:hAnsi="Arial" w:cs="Arial"/>
          <w:color w:val="3E3B38"/>
          <w:sz w:val="20"/>
          <w:szCs w:val="20"/>
        </w:rPr>
        <w:t>Stato</w:t>
      </w:r>
      <w:proofErr w:type="spellEnd"/>
      <w:r w:rsidRPr="00490208">
        <w:rPr>
          <w:rFonts w:ascii="Arial" w:hAnsi="Arial" w:cs="Arial"/>
          <w:color w:val="3E3B38"/>
          <w:sz w:val="20"/>
          <w:szCs w:val="20"/>
        </w:rPr>
        <w:t xml:space="preserve"> di </w:t>
      </w:r>
      <w:proofErr w:type="spellStart"/>
      <w:r w:rsidRPr="00490208">
        <w:rPr>
          <w:rFonts w:ascii="Arial" w:hAnsi="Arial" w:cs="Arial"/>
          <w:color w:val="3E3B38"/>
          <w:sz w:val="20"/>
          <w:szCs w:val="20"/>
        </w:rPr>
        <w:t>diritto</w:t>
      </w:r>
      <w:proofErr w:type="spellEnd"/>
      <w:r w:rsidRPr="00490208">
        <w:rPr>
          <w:rFonts w:ascii="Arial" w:hAnsi="Arial" w:cs="Arial"/>
          <w:color w:val="3E3B38"/>
          <w:sz w:val="20"/>
          <w:szCs w:val="20"/>
        </w:rPr>
        <w:t xml:space="preserve"> in Hobbes e Rousseau », </w:t>
      </w:r>
      <w:proofErr w:type="spellStart"/>
      <w:r w:rsidRPr="00490208">
        <w:rPr>
          <w:rFonts w:ascii="Arial" w:hAnsi="Arial" w:cs="Arial"/>
          <w:color w:val="3E3B38"/>
          <w:sz w:val="20"/>
          <w:szCs w:val="20"/>
        </w:rPr>
        <w:t>Storia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del</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pensiero</w:t>
      </w:r>
      <w:proofErr w:type="spellEnd"/>
      <w:r w:rsidRPr="00490208">
        <w:rPr>
          <w:rFonts w:ascii="Arial" w:hAnsi="Arial" w:cs="Arial"/>
          <w:color w:val="3E3B38"/>
          <w:sz w:val="20"/>
          <w:szCs w:val="20"/>
        </w:rPr>
        <w:t xml:space="preserve"> politico, vol. 1, 2013, p. 89-113</w:t>
      </w:r>
    </w:p>
    <w:p w14:paraId="6A872263"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D3F230E" w14:textId="461B232C"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xml:space="preserve">« Das </w:t>
      </w:r>
      <w:proofErr w:type="spellStart"/>
      <w:r w:rsidRPr="00490208">
        <w:rPr>
          <w:rFonts w:ascii="Arial" w:hAnsi="Arial" w:cs="Arial"/>
          <w:color w:val="3E3B38"/>
          <w:sz w:val="20"/>
          <w:szCs w:val="20"/>
          <w:lang w:val="en-US"/>
        </w:rPr>
        <w:t>gemeinsamme</w:t>
      </w:r>
      <w:proofErr w:type="spellEnd"/>
      <w:r w:rsidRPr="00490208">
        <w:rPr>
          <w:rFonts w:ascii="Arial" w:hAnsi="Arial" w:cs="Arial"/>
          <w:color w:val="3E3B38"/>
          <w:sz w:val="20"/>
          <w:szCs w:val="20"/>
          <w:lang w:val="en-US"/>
        </w:rPr>
        <w:t xml:space="preserve"> Interesse und </w:t>
      </w:r>
      <w:proofErr w:type="spellStart"/>
      <w:r w:rsidRPr="00490208">
        <w:rPr>
          <w:rFonts w:ascii="Arial" w:hAnsi="Arial" w:cs="Arial"/>
          <w:color w:val="3E3B38"/>
          <w:sz w:val="20"/>
          <w:szCs w:val="20"/>
          <w:lang w:val="en-US"/>
        </w:rPr>
        <w:t>Jedermanns</w:t>
      </w:r>
      <w:proofErr w:type="spellEnd"/>
      <w:r w:rsidRPr="00490208">
        <w:rPr>
          <w:rFonts w:ascii="Arial" w:hAnsi="Arial" w:cs="Arial"/>
          <w:color w:val="3E3B38"/>
          <w:sz w:val="20"/>
          <w:szCs w:val="20"/>
          <w:lang w:val="en-US"/>
        </w:rPr>
        <w:t xml:space="preserve"> Interesse: der Ort </w:t>
      </w:r>
      <w:proofErr w:type="spellStart"/>
      <w:r w:rsidRPr="00490208">
        <w:rPr>
          <w:rFonts w:ascii="Arial" w:hAnsi="Arial" w:cs="Arial"/>
          <w:color w:val="3E3B38"/>
          <w:sz w:val="20"/>
          <w:szCs w:val="20"/>
          <w:lang w:val="en-US"/>
        </w:rPr>
        <w:t>individuellen</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Glücks</w:t>
      </w:r>
      <w:proofErr w:type="spellEnd"/>
      <w:r w:rsidRPr="00490208">
        <w:rPr>
          <w:rFonts w:ascii="Arial" w:hAnsi="Arial" w:cs="Arial"/>
          <w:color w:val="3E3B38"/>
          <w:sz w:val="20"/>
          <w:szCs w:val="20"/>
          <w:lang w:val="en-US"/>
        </w:rPr>
        <w:t xml:space="preserve"> in </w:t>
      </w:r>
      <w:proofErr w:type="spellStart"/>
      <w:r w:rsidRPr="00490208">
        <w:rPr>
          <w:rFonts w:ascii="Arial" w:hAnsi="Arial" w:cs="Arial"/>
          <w:color w:val="3E3B38"/>
          <w:sz w:val="20"/>
          <w:szCs w:val="20"/>
          <w:lang w:val="en-US"/>
        </w:rPr>
        <w:t>Rousseaus</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politischem</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Denken</w:t>
      </w:r>
      <w:proofErr w:type="spellEnd"/>
      <w:r w:rsidRPr="00490208">
        <w:rPr>
          <w:rFonts w:ascii="Arial" w:hAnsi="Arial" w:cs="Arial"/>
          <w:color w:val="3E3B38"/>
          <w:sz w:val="20"/>
          <w:szCs w:val="20"/>
          <w:lang w:val="en-US"/>
        </w:rPr>
        <w:t xml:space="preserve"> », </w:t>
      </w:r>
      <w:proofErr w:type="spellStart"/>
      <w:r w:rsidRPr="00490208">
        <w:rPr>
          <w:rFonts w:ascii="Arial" w:hAnsi="Arial" w:cs="Arial"/>
          <w:color w:val="3E3B38"/>
          <w:sz w:val="20"/>
          <w:szCs w:val="20"/>
          <w:lang w:val="en-US"/>
        </w:rPr>
        <w:t>Jahrbuch</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für</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Recht</w:t>
      </w:r>
      <w:proofErr w:type="spellEnd"/>
      <w:r w:rsidRPr="00490208">
        <w:rPr>
          <w:rFonts w:ascii="Arial" w:hAnsi="Arial" w:cs="Arial"/>
          <w:color w:val="3E3B38"/>
          <w:sz w:val="20"/>
          <w:szCs w:val="20"/>
          <w:lang w:val="en-US"/>
        </w:rPr>
        <w:t xml:space="preserve"> und </w:t>
      </w:r>
      <w:proofErr w:type="spellStart"/>
      <w:r w:rsidRPr="00490208">
        <w:rPr>
          <w:rFonts w:ascii="Arial" w:hAnsi="Arial" w:cs="Arial"/>
          <w:color w:val="3E3B38"/>
          <w:sz w:val="20"/>
          <w:szCs w:val="20"/>
          <w:lang w:val="en-US"/>
        </w:rPr>
        <w:t>Ethik</w:t>
      </w:r>
      <w:proofErr w:type="spellEnd"/>
      <w:r w:rsidRPr="00490208">
        <w:rPr>
          <w:rFonts w:ascii="Arial" w:hAnsi="Arial" w:cs="Arial"/>
          <w:color w:val="3E3B38"/>
          <w:sz w:val="20"/>
          <w:szCs w:val="20"/>
          <w:lang w:val="en-US"/>
        </w:rPr>
        <w:t xml:space="preserve"> / Annual Review of Law and Ethics, vol. 20, 2012, p. 25-42</w:t>
      </w:r>
    </w:p>
    <w:p w14:paraId="5A30A9EC"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lang w:val="en-US"/>
        </w:rPr>
      </w:pPr>
    </w:p>
    <w:p w14:paraId="17F3BAC6" w14:textId="06A08763"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Le sens du travail dans les théories pédagogiques de Locke et de Rousseau », Annales J.-J. Rousseau, vol. 50, 2012, p. 101-132</w:t>
      </w:r>
    </w:p>
    <w:p w14:paraId="7C50F0F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838B53B" w14:textId="7AADEA48"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La nation, la patrie, le pays. La question de l’appartenance politique chez Rousseau », Annales J.-J. Rousseau, vol. 50, 2012, p. 267-301</w:t>
      </w:r>
    </w:p>
    <w:p w14:paraId="428D6430"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549516A" w14:textId="26492529"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Esthétique du signe pur. Adorno, Merleau-Ponty et l’art comme réinvention infinie du réel », </w:t>
      </w:r>
      <w:proofErr w:type="spellStart"/>
      <w:r w:rsidRPr="00490208">
        <w:rPr>
          <w:rFonts w:ascii="Arial" w:hAnsi="Arial" w:cs="Arial"/>
          <w:color w:val="3E3B38"/>
          <w:sz w:val="20"/>
          <w:szCs w:val="20"/>
        </w:rPr>
        <w:t>Danish</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Yearbook</w:t>
      </w:r>
      <w:proofErr w:type="spellEnd"/>
      <w:r w:rsidRPr="00490208">
        <w:rPr>
          <w:rFonts w:ascii="Arial" w:hAnsi="Arial" w:cs="Arial"/>
          <w:color w:val="3E3B38"/>
          <w:sz w:val="20"/>
          <w:szCs w:val="20"/>
        </w:rPr>
        <w:t xml:space="preserve"> of </w:t>
      </w:r>
      <w:proofErr w:type="spellStart"/>
      <w:r w:rsidRPr="00490208">
        <w:rPr>
          <w:rFonts w:ascii="Arial" w:hAnsi="Arial" w:cs="Arial"/>
          <w:color w:val="3E3B38"/>
          <w:sz w:val="20"/>
          <w:szCs w:val="20"/>
        </w:rPr>
        <w:t>Philosophy</w:t>
      </w:r>
      <w:proofErr w:type="spellEnd"/>
      <w:r w:rsidRPr="00490208">
        <w:rPr>
          <w:rFonts w:ascii="Arial" w:hAnsi="Arial" w:cs="Arial"/>
          <w:color w:val="3E3B38"/>
          <w:sz w:val="20"/>
          <w:szCs w:val="20"/>
        </w:rPr>
        <w:t>, vol. 46, 2011, p. 7-24</w:t>
      </w:r>
    </w:p>
    <w:p w14:paraId="28C5306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FDE40D9" w14:textId="6982FF02"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La notion d’exécution chez Rousseau. Psychopathologie du corps politique », Revue française d’histoire des idées politiques, vol. 34, 2011, p. 275-298</w:t>
      </w:r>
    </w:p>
    <w:p w14:paraId="7C6A9A79"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0B50567" w14:textId="32FDC217"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proofErr w:type="gramStart"/>
      <w:r w:rsidRPr="00490208">
        <w:rPr>
          <w:rFonts w:ascii="Arial" w:hAnsi="Arial" w:cs="Arial"/>
          <w:color w:val="3E3B38"/>
          <w:sz w:val="20"/>
          <w:szCs w:val="20"/>
        </w:rPr>
        <w:t>« Une robinsonnade paradoxale</w:t>
      </w:r>
      <w:proofErr w:type="gramEnd"/>
      <w:r w:rsidRPr="00490208">
        <w:rPr>
          <w:rFonts w:ascii="Arial" w:hAnsi="Arial" w:cs="Arial"/>
          <w:color w:val="3E3B38"/>
          <w:sz w:val="20"/>
          <w:szCs w:val="20"/>
        </w:rPr>
        <w:t xml:space="preserve"> : les leçons d’économie de l’Émile », Archives de Philosophie, vol. 72-1, 2009, p. 75-99</w:t>
      </w:r>
    </w:p>
    <w:p w14:paraId="5B9CF431"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F50E959" w14:textId="76CB6B5B" w:rsidR="00490208" w:rsidRPr="00490208" w:rsidRDefault="00490208" w:rsidP="00490208">
      <w:pPr>
        <w:pStyle w:val="Paragraphedeliste"/>
        <w:numPr>
          <w:ilvl w:val="0"/>
          <w:numId w:val="1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Marcel Gauchet et la question du républicanisme », Monde commun, revue en ligne du CIRCEM (université d’Ottawa), 2007</w:t>
      </w:r>
    </w:p>
    <w:p w14:paraId="4E14C43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DB927E3" w14:textId="53EA6D3E"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8" w:history="1">
        <w:r w:rsidRPr="00490208">
          <w:rPr>
            <w:rStyle w:val="Lienhypertexte"/>
            <w:rFonts w:ascii="Arial" w:hAnsi="Arial" w:cs="Arial"/>
            <w:sz w:val="20"/>
            <w:szCs w:val="20"/>
          </w:rPr>
          <w:t>http://www.mondecommun.com/index.php/enjeux-et-debats/une_democratie_desenchantee</w:t>
        </w:r>
      </w:hyperlink>
    </w:p>
    <w:p w14:paraId="133BED22"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D04F7A2" w14:textId="2F86E347" w:rsidR="00490208" w:rsidRPr="00490208" w:rsidRDefault="00490208" w:rsidP="00490208">
      <w:pPr>
        <w:pStyle w:val="Paragraphedeliste"/>
        <w:numPr>
          <w:ilvl w:val="0"/>
          <w:numId w:val="1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Aux limites de l’étatique : la condition politique du peuple juif selon Rousseau », Paris, </w:t>
      </w:r>
      <w:proofErr w:type="spellStart"/>
      <w:r w:rsidRPr="00490208">
        <w:rPr>
          <w:rFonts w:ascii="Arial" w:hAnsi="Arial" w:cs="Arial"/>
          <w:color w:val="3E3B38"/>
          <w:sz w:val="20"/>
          <w:szCs w:val="20"/>
        </w:rPr>
        <w:t>Pardès</w:t>
      </w:r>
      <w:proofErr w:type="spellEnd"/>
      <w:r w:rsidRPr="00490208">
        <w:rPr>
          <w:rFonts w:ascii="Arial" w:hAnsi="Arial" w:cs="Arial"/>
          <w:color w:val="3E3B38"/>
          <w:sz w:val="20"/>
          <w:szCs w:val="20"/>
        </w:rPr>
        <w:t>, n° 40, La Cité biblique. Une lecture politique de la Bible, 2007, p. 171-180</w:t>
      </w:r>
    </w:p>
    <w:p w14:paraId="429CEA3A"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8D28DF6" w14:textId="337873FD" w:rsidR="00490208" w:rsidRPr="00490208" w:rsidRDefault="00490208" w:rsidP="00490208">
      <w:pPr>
        <w:pStyle w:val="Paragraphedeliste"/>
        <w:numPr>
          <w:ilvl w:val="0"/>
          <w:numId w:val="1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“Les Douceurs d’un commerce indépendant” : Rousseau ou le libéralisme retourné contre lui-même », </w:t>
      </w:r>
      <w:proofErr w:type="spellStart"/>
      <w:r w:rsidRPr="00490208">
        <w:rPr>
          <w:rFonts w:ascii="Arial" w:hAnsi="Arial" w:cs="Arial"/>
          <w:color w:val="3E3B38"/>
          <w:sz w:val="20"/>
          <w:szCs w:val="20"/>
        </w:rPr>
        <w:t>Asterion</w:t>
      </w:r>
      <w:proofErr w:type="spellEnd"/>
      <w:r w:rsidRPr="00490208">
        <w:rPr>
          <w:rFonts w:ascii="Arial" w:hAnsi="Arial" w:cs="Arial"/>
          <w:color w:val="3E3B38"/>
          <w:sz w:val="20"/>
          <w:szCs w:val="20"/>
        </w:rPr>
        <w:t>, Revue en ligne de l’ENS Lyon, vol. 5, 2007</w:t>
      </w:r>
    </w:p>
    <w:p w14:paraId="609CD681"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BDDFF48" w14:textId="25B39F40"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9" w:history="1">
        <w:r w:rsidRPr="00490208">
          <w:rPr>
            <w:rStyle w:val="Lienhypertexte"/>
            <w:rFonts w:ascii="Arial" w:hAnsi="Arial" w:cs="Arial"/>
            <w:sz w:val="20"/>
            <w:szCs w:val="20"/>
          </w:rPr>
          <w:t>http://asterion.revues.org/document778.html</w:t>
        </w:r>
      </w:hyperlink>
    </w:p>
    <w:p w14:paraId="0E9766FE"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156DF3C" w14:textId="28704026" w:rsidR="00490208" w:rsidRPr="00490208" w:rsidRDefault="00490208" w:rsidP="00490208">
      <w:pPr>
        <w:pStyle w:val="Paragraphedeliste"/>
        <w:numPr>
          <w:ilvl w:val="0"/>
          <w:numId w:val="1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La question du droit interétatique : aux frontières de la raison politique », Monde Commun, revue en ligne du CIRCEM (université d’Ottawa), 2006</w:t>
      </w:r>
    </w:p>
    <w:p w14:paraId="5CBEED24"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39C70F2" w14:textId="12C49010"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10" w:history="1">
        <w:r w:rsidRPr="00490208">
          <w:rPr>
            <w:rStyle w:val="Lienhypertexte"/>
            <w:rFonts w:ascii="Arial" w:hAnsi="Arial" w:cs="Arial"/>
            <w:sz w:val="20"/>
            <w:szCs w:val="20"/>
          </w:rPr>
          <w:t>http://www.mondecommun.com/uploads/PDF/TexteBachofen.pdf</w:t>
        </w:r>
      </w:hyperlink>
    </w:p>
    <w:p w14:paraId="43A5B8D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7B13ADE" w14:textId="0E73A6CF" w:rsidR="00490208" w:rsidRPr="00490208" w:rsidRDefault="00490208" w:rsidP="00490208">
      <w:pPr>
        <w:pStyle w:val="Paragraphedeliste"/>
        <w:numPr>
          <w:ilvl w:val="0"/>
          <w:numId w:val="15"/>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Violence sociale et violence étatique : sur la notion de destruction dans la pensée politique de Hobbes et de Rousseau », Études J.-J. Rousseau, Montmorency, Musée J.-J. Rousseau, vol. 16, 2006, p. 217-231</w:t>
      </w:r>
    </w:p>
    <w:p w14:paraId="752C2EE9"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3B109FCC" w14:textId="0E09D1A0" w:rsidR="00490208" w:rsidRPr="00490208" w:rsidRDefault="00490208" w:rsidP="00490208">
      <w:pPr>
        <w:pStyle w:val="Paragraphedeliste"/>
        <w:numPr>
          <w:ilvl w:val="0"/>
          <w:numId w:val="15"/>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J.-J. Rousseau et la question d’une science politique », Cahiers philosophiques de Strasbourg, vol. 7, 1998, p. 115-128</w:t>
      </w:r>
    </w:p>
    <w:p w14:paraId="07CF386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FBF77E6" w14:textId="4FE29400"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490208">
        <w:rPr>
          <w:rFonts w:ascii="Arial" w:hAnsi="Arial" w:cs="Arial"/>
          <w:b/>
          <w:color w:val="3E3B38"/>
          <w:sz w:val="20"/>
          <w:szCs w:val="20"/>
        </w:rPr>
        <w:t xml:space="preserve">Chapitres d’ouvrages scientifiques, contributions à des ouvrages collectifs </w:t>
      </w:r>
    </w:p>
    <w:p w14:paraId="3F6768BA"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D298DEB" w14:textId="77777777" w:rsidR="00490208" w:rsidRPr="00490208" w:rsidRDefault="00490208" w:rsidP="00490208">
      <w:pPr>
        <w:pStyle w:val="Paragraphedeliste"/>
        <w:numPr>
          <w:ilvl w:val="0"/>
          <w:numId w:val="18"/>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O </w:t>
      </w:r>
      <w:proofErr w:type="spellStart"/>
      <w:r w:rsidRPr="00490208">
        <w:rPr>
          <w:rFonts w:ascii="Arial" w:hAnsi="Arial" w:cs="Arial"/>
          <w:color w:val="3E3B38"/>
          <w:sz w:val="20"/>
          <w:szCs w:val="20"/>
        </w:rPr>
        <w:t>selvagem</w:t>
      </w:r>
      <w:proofErr w:type="spellEnd"/>
      <w:r w:rsidRPr="00490208">
        <w:rPr>
          <w:rFonts w:ascii="Arial" w:hAnsi="Arial" w:cs="Arial"/>
          <w:color w:val="3E3B38"/>
          <w:sz w:val="20"/>
          <w:szCs w:val="20"/>
        </w:rPr>
        <w:t xml:space="preserve">, os </w:t>
      </w:r>
      <w:proofErr w:type="spellStart"/>
      <w:r w:rsidRPr="00490208">
        <w:rPr>
          <w:rFonts w:ascii="Arial" w:hAnsi="Arial" w:cs="Arial"/>
          <w:color w:val="3E3B38"/>
          <w:sz w:val="20"/>
          <w:szCs w:val="20"/>
        </w:rPr>
        <w:t>selvagens</w:t>
      </w:r>
      <w:proofErr w:type="spellEnd"/>
      <w:r w:rsidRPr="00490208">
        <w:rPr>
          <w:rFonts w:ascii="Arial" w:hAnsi="Arial" w:cs="Arial"/>
          <w:color w:val="3E3B38"/>
          <w:sz w:val="20"/>
          <w:szCs w:val="20"/>
        </w:rPr>
        <w:t xml:space="preserve">, os </w:t>
      </w:r>
      <w:proofErr w:type="spellStart"/>
      <w:proofErr w:type="gramStart"/>
      <w:r w:rsidRPr="00490208">
        <w:rPr>
          <w:rFonts w:ascii="Arial" w:hAnsi="Arial" w:cs="Arial"/>
          <w:color w:val="3E3B38"/>
          <w:sz w:val="20"/>
          <w:szCs w:val="20"/>
        </w:rPr>
        <w:t>bárbaros</w:t>
      </w:r>
      <w:proofErr w:type="spellEnd"/>
      <w:r w:rsidRPr="00490208">
        <w:rPr>
          <w:rFonts w:ascii="Arial" w:hAnsi="Arial" w:cs="Arial"/>
          <w:color w:val="3E3B38"/>
          <w:sz w:val="20"/>
          <w:szCs w:val="20"/>
        </w:rPr>
        <w:t>:</w:t>
      </w:r>
      <w:proofErr w:type="gram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teoria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das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sociedades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começadas</w:t>
      </w:r>
      <w:proofErr w:type="spellEnd"/>
      <w:r w:rsidRPr="00490208">
        <w:rPr>
          <w:rFonts w:ascii="Arial" w:hAnsi="Arial" w:cs="Arial"/>
          <w:color w:val="3E3B38"/>
          <w:sz w:val="20"/>
          <w:szCs w:val="20"/>
        </w:rPr>
        <w:t xml:space="preserve"> », Rousseau e os </w:t>
      </w:r>
      <w:proofErr w:type="spellStart"/>
      <w:r w:rsidRPr="00490208">
        <w:rPr>
          <w:rFonts w:ascii="Arial" w:hAnsi="Arial" w:cs="Arial"/>
          <w:color w:val="3E3B38"/>
          <w:sz w:val="20"/>
          <w:szCs w:val="20"/>
        </w:rPr>
        <w:t>Selvagens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Discurso</w:t>
      </w:r>
      <w:proofErr w:type="spellEnd"/>
      <w:r w:rsidRPr="00490208">
        <w:rPr>
          <w:rFonts w:ascii="Arial" w:hAnsi="Arial" w:cs="Arial"/>
          <w:color w:val="3E3B38"/>
          <w:sz w:val="20"/>
          <w:szCs w:val="20"/>
        </w:rPr>
        <w:t xml:space="preserve"> Editorial / </w:t>
      </w:r>
      <w:proofErr w:type="spellStart"/>
      <w:r w:rsidRPr="00490208">
        <w:rPr>
          <w:rFonts w:ascii="Arial" w:hAnsi="Arial" w:cs="Arial"/>
          <w:color w:val="3E3B38"/>
          <w:sz w:val="20"/>
          <w:szCs w:val="20"/>
        </w:rPr>
        <w:t>Editora</w:t>
      </w:r>
      <w:proofErr w:type="spellEnd"/>
      <w:r w:rsidRPr="00490208">
        <w:rPr>
          <w:rFonts w:ascii="Arial" w:hAnsi="Arial" w:cs="Arial"/>
          <w:color w:val="3E3B38"/>
          <w:sz w:val="20"/>
          <w:szCs w:val="20"/>
        </w:rPr>
        <w:t xml:space="preserve"> Phi, Milton </w:t>
      </w:r>
      <w:proofErr w:type="spellStart"/>
      <w:r w:rsidRPr="00490208">
        <w:rPr>
          <w:rFonts w:ascii="Arial" w:hAnsi="Arial" w:cs="Arial"/>
          <w:color w:val="3E3B38"/>
          <w:sz w:val="20"/>
          <w:szCs w:val="20"/>
        </w:rPr>
        <w:t>Meira</w:t>
      </w:r>
      <w:proofErr w:type="spellEnd"/>
      <w:r w:rsidRPr="00490208">
        <w:rPr>
          <w:rFonts w:ascii="Arial" w:hAnsi="Arial" w:cs="Arial"/>
          <w:color w:val="3E3B38"/>
          <w:sz w:val="20"/>
          <w:szCs w:val="20"/>
        </w:rPr>
        <w:t xml:space="preserve"> do </w:t>
      </w:r>
      <w:proofErr w:type="spellStart"/>
      <w:r w:rsidRPr="00490208">
        <w:rPr>
          <w:rFonts w:ascii="Arial" w:hAnsi="Arial" w:cs="Arial"/>
          <w:color w:val="3E3B38"/>
          <w:sz w:val="20"/>
          <w:szCs w:val="20"/>
        </w:rPr>
        <w:t>Nascimento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 79-102 (en portugais)</w:t>
      </w:r>
    </w:p>
    <w:p w14:paraId="3E367538"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A3BC121" w14:textId="77777777" w:rsidR="00490208" w:rsidRPr="00490208" w:rsidRDefault="00490208" w:rsidP="00490208">
      <w:pPr>
        <w:pStyle w:val="Paragraphedeliste"/>
        <w:numPr>
          <w:ilvl w:val="0"/>
          <w:numId w:val="18"/>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Rousseau : l’imperfection politique de la “véritable” religion », dans Anthologie politique de la superstition, Ph. Martin et B. Klein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Classiques Garnier, 2019</w:t>
      </w:r>
    </w:p>
    <w:p w14:paraId="653AE919" w14:textId="77777777" w:rsid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lang w:val="en-US"/>
        </w:rPr>
      </w:pPr>
    </w:p>
    <w:p w14:paraId="7D1B1CEE" w14:textId="5EB873AF"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lang w:val="en-US"/>
        </w:rPr>
        <w:t xml:space="preserve">« External Relations, International Relations », in The </w:t>
      </w:r>
      <w:proofErr w:type="spellStart"/>
      <w:r w:rsidRPr="00490208">
        <w:rPr>
          <w:rFonts w:ascii="Arial" w:hAnsi="Arial" w:cs="Arial"/>
          <w:color w:val="3E3B38"/>
          <w:sz w:val="20"/>
          <w:szCs w:val="20"/>
          <w:lang w:val="en-US"/>
        </w:rPr>
        <w:t>Rousseauian</w:t>
      </w:r>
      <w:proofErr w:type="spellEnd"/>
      <w:r w:rsidRPr="00490208">
        <w:rPr>
          <w:rFonts w:ascii="Arial" w:hAnsi="Arial" w:cs="Arial"/>
          <w:color w:val="3E3B38"/>
          <w:sz w:val="20"/>
          <w:szCs w:val="20"/>
          <w:lang w:val="en-US"/>
        </w:rPr>
        <w:t xml:space="preserve"> Mind, E. Grace and Chr. </w:t>
      </w:r>
      <w:r w:rsidRPr="00490208">
        <w:rPr>
          <w:rFonts w:ascii="Arial" w:hAnsi="Arial" w:cs="Arial"/>
          <w:color w:val="3E3B38"/>
          <w:sz w:val="20"/>
          <w:szCs w:val="20"/>
        </w:rPr>
        <w:t>Kelly (</w:t>
      </w:r>
      <w:proofErr w:type="spellStart"/>
      <w:r w:rsidRPr="00490208">
        <w:rPr>
          <w:rFonts w:ascii="Arial" w:hAnsi="Arial" w:cs="Arial"/>
          <w:color w:val="3E3B38"/>
          <w:sz w:val="20"/>
          <w:szCs w:val="20"/>
        </w:rPr>
        <w:t>eds</w:t>
      </w:r>
      <w:proofErr w:type="spellEnd"/>
      <w:r w:rsidRPr="00490208">
        <w:rPr>
          <w:rFonts w:ascii="Arial" w:hAnsi="Arial" w:cs="Arial"/>
          <w:color w:val="3E3B38"/>
          <w:sz w:val="20"/>
          <w:szCs w:val="20"/>
        </w:rPr>
        <w:t>.), London, Routledge, 2019, p. 496-507</w:t>
      </w:r>
    </w:p>
    <w:p w14:paraId="1431D4DE"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6C00C9B" w14:textId="18E8EA38"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La notion de bien commun peut-elle se traduire de façon concrète dans le champ de l'économie ? », dans Économie, républicanisme et république, M. Bellet et Ph. Solal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Classiques Garnier, 2019, p. 113-133</w:t>
      </w:r>
    </w:p>
    <w:p w14:paraId="20B08CD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01821F2" w14:textId="2CEFBE51"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lang w:val="en-US"/>
        </w:rPr>
        <w:t xml:space="preserve">« Der </w:t>
      </w:r>
      <w:proofErr w:type="spellStart"/>
      <w:r w:rsidRPr="00490208">
        <w:rPr>
          <w:rFonts w:ascii="Arial" w:hAnsi="Arial" w:cs="Arial"/>
          <w:color w:val="3E3B38"/>
          <w:sz w:val="20"/>
          <w:szCs w:val="20"/>
          <w:lang w:val="en-US"/>
        </w:rPr>
        <w:t>erste</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Naturzustand</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als</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wahrer</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Naturzustand</w:t>
      </w:r>
      <w:proofErr w:type="spellEnd"/>
      <w:r w:rsidRPr="00490208">
        <w:rPr>
          <w:rFonts w:ascii="Arial" w:hAnsi="Arial" w:cs="Arial"/>
          <w:color w:val="3E3B38"/>
          <w:sz w:val="20"/>
          <w:szCs w:val="20"/>
          <w:lang w:val="en-US"/>
        </w:rPr>
        <w:t xml:space="preserve">. </w:t>
      </w:r>
      <w:r w:rsidRPr="00490208">
        <w:rPr>
          <w:rFonts w:ascii="Arial" w:hAnsi="Arial" w:cs="Arial"/>
          <w:color w:val="3E3B38"/>
          <w:sz w:val="20"/>
          <w:szCs w:val="20"/>
        </w:rPr>
        <w:t xml:space="preserve">Die </w:t>
      </w:r>
      <w:proofErr w:type="spellStart"/>
      <w:r w:rsidRPr="00490208">
        <w:rPr>
          <w:rFonts w:ascii="Arial" w:hAnsi="Arial" w:cs="Arial"/>
          <w:color w:val="3E3B38"/>
          <w:sz w:val="20"/>
          <w:szCs w:val="20"/>
        </w:rPr>
        <w:t>Tragweite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einer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anthropologischen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Untersuchung</w:t>
      </w:r>
      <w:proofErr w:type="spellEnd"/>
      <w:r w:rsidRPr="00490208">
        <w:rPr>
          <w:rFonts w:ascii="Arial" w:hAnsi="Arial" w:cs="Arial"/>
          <w:color w:val="3E3B38"/>
          <w:sz w:val="20"/>
          <w:szCs w:val="20"/>
        </w:rPr>
        <w:t xml:space="preserve"> », dans Die </w:t>
      </w:r>
      <w:proofErr w:type="spellStart"/>
      <w:r w:rsidRPr="00490208">
        <w:rPr>
          <w:rFonts w:ascii="Arial" w:hAnsi="Arial" w:cs="Arial"/>
          <w:color w:val="3E3B38"/>
          <w:sz w:val="20"/>
          <w:szCs w:val="20"/>
        </w:rPr>
        <w:t>beiden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Diskurse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zur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Zivilisationskritik</w:t>
      </w:r>
      <w:proofErr w:type="spellEnd"/>
      <w:r w:rsidRPr="00490208">
        <w:rPr>
          <w:rFonts w:ascii="Arial" w:hAnsi="Arial" w:cs="Arial"/>
          <w:color w:val="3E3B38"/>
          <w:sz w:val="20"/>
          <w:szCs w:val="20"/>
        </w:rPr>
        <w:t xml:space="preserve">, J. </w:t>
      </w:r>
      <w:proofErr w:type="spellStart"/>
      <w:r w:rsidRPr="00490208">
        <w:rPr>
          <w:rFonts w:ascii="Arial" w:hAnsi="Arial" w:cs="Arial"/>
          <w:color w:val="3E3B38"/>
          <w:sz w:val="20"/>
          <w:szCs w:val="20"/>
        </w:rPr>
        <w:t>Rohbeck</w:t>
      </w:r>
      <w:proofErr w:type="spellEnd"/>
      <w:r w:rsidRPr="00490208">
        <w:rPr>
          <w:rFonts w:ascii="Arial" w:hAnsi="Arial" w:cs="Arial"/>
          <w:color w:val="3E3B38"/>
          <w:sz w:val="20"/>
          <w:szCs w:val="20"/>
        </w:rPr>
        <w:t xml:space="preserve"> et L. </w:t>
      </w:r>
      <w:proofErr w:type="spellStart"/>
      <w:r w:rsidRPr="00490208">
        <w:rPr>
          <w:rFonts w:ascii="Arial" w:hAnsi="Arial" w:cs="Arial"/>
          <w:color w:val="3E3B38"/>
          <w:sz w:val="20"/>
          <w:szCs w:val="20"/>
        </w:rPr>
        <w:t>Steinbrügge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xml:space="preserve">.), Berlin, </w:t>
      </w:r>
      <w:proofErr w:type="spellStart"/>
      <w:r w:rsidRPr="00490208">
        <w:rPr>
          <w:rFonts w:ascii="Arial" w:hAnsi="Arial" w:cs="Arial"/>
          <w:color w:val="3E3B38"/>
          <w:sz w:val="20"/>
          <w:szCs w:val="20"/>
        </w:rPr>
        <w:t>Akademie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Verlag</w:t>
      </w:r>
      <w:proofErr w:type="spellEnd"/>
      <w:r w:rsidRPr="00490208">
        <w:rPr>
          <w:rFonts w:ascii="Arial" w:hAnsi="Arial" w:cs="Arial"/>
          <w:color w:val="3E3B38"/>
          <w:sz w:val="20"/>
          <w:szCs w:val="20"/>
        </w:rPr>
        <w:t>, 2015, p. 103-125</w:t>
      </w:r>
    </w:p>
    <w:p w14:paraId="28DB14D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7BB1A00" w14:textId="213E7A40"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L’usage de la fiction anecdotique dans la constitution du mythe</w:t>
      </w:r>
      <w:r w:rsidRPr="00490208">
        <w:rPr>
          <w:rFonts w:ascii="Tahoma" w:hAnsi="Tahoma" w:cs="Tahoma"/>
          <w:color w:val="3E3B38"/>
          <w:sz w:val="20"/>
          <w:szCs w:val="20"/>
        </w:rPr>
        <w:t> </w:t>
      </w:r>
      <w:r w:rsidRPr="00490208">
        <w:rPr>
          <w:rFonts w:ascii="Arial" w:hAnsi="Arial" w:cs="Arial"/>
          <w:color w:val="3E3B38"/>
          <w:sz w:val="20"/>
          <w:szCs w:val="20"/>
        </w:rPr>
        <w:t xml:space="preserve"> </w:t>
      </w:r>
      <w:proofErr w:type="gramStart"/>
      <w:r w:rsidRPr="00490208">
        <w:rPr>
          <w:rFonts w:ascii="Arial" w:hAnsi="Arial" w:cs="Arial"/>
          <w:color w:val="3E3B38"/>
          <w:sz w:val="20"/>
          <w:szCs w:val="20"/>
        </w:rPr>
        <w:t>du</w:t>
      </w:r>
      <w:proofErr w:type="gramEnd"/>
      <w:r w:rsidRPr="00490208">
        <w:rPr>
          <w:rFonts w:ascii="Arial" w:hAnsi="Arial" w:cs="Arial"/>
          <w:color w:val="3E3B38"/>
          <w:sz w:val="20"/>
          <w:szCs w:val="20"/>
        </w:rPr>
        <w:t xml:space="preserve"> self made man », dans L’Homme présupposé, R. </w:t>
      </w:r>
      <w:proofErr w:type="spellStart"/>
      <w:r w:rsidRPr="00490208">
        <w:rPr>
          <w:rFonts w:ascii="Arial" w:hAnsi="Arial" w:cs="Arial"/>
          <w:color w:val="3E3B38"/>
          <w:sz w:val="20"/>
          <w:szCs w:val="20"/>
        </w:rPr>
        <w:t>Chappé</w:t>
      </w:r>
      <w:proofErr w:type="spellEnd"/>
      <w:r w:rsidRPr="00490208">
        <w:rPr>
          <w:rFonts w:ascii="Arial" w:hAnsi="Arial" w:cs="Arial"/>
          <w:color w:val="3E3B38"/>
          <w:sz w:val="20"/>
          <w:szCs w:val="20"/>
        </w:rPr>
        <w:t xml:space="preserve"> et P. Crétois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Aix, Presses universitaires de Provence, 2014, p. 45-58</w:t>
      </w:r>
    </w:p>
    <w:p w14:paraId="5FE15E0C"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3E1C980" w14:textId="04097E77"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Origine et fondements de la guerre dans la théorie politique de J.-J. Rousseau », dans La guerre et la violence, G. Bras, F. </w:t>
      </w:r>
      <w:proofErr w:type="spellStart"/>
      <w:r w:rsidRPr="00490208">
        <w:rPr>
          <w:rFonts w:ascii="Arial" w:hAnsi="Arial" w:cs="Arial"/>
          <w:color w:val="3E3B38"/>
          <w:sz w:val="20"/>
          <w:szCs w:val="20"/>
        </w:rPr>
        <w:t>Frosini</w:t>
      </w:r>
      <w:proofErr w:type="spellEnd"/>
      <w:r w:rsidRPr="00490208">
        <w:rPr>
          <w:rFonts w:ascii="Arial" w:hAnsi="Arial" w:cs="Arial"/>
          <w:color w:val="3E3B38"/>
          <w:sz w:val="20"/>
          <w:szCs w:val="20"/>
        </w:rPr>
        <w:t xml:space="preserve"> et V. </w:t>
      </w:r>
      <w:proofErr w:type="spellStart"/>
      <w:r w:rsidRPr="00490208">
        <w:rPr>
          <w:rFonts w:ascii="Arial" w:hAnsi="Arial" w:cs="Arial"/>
          <w:color w:val="3E3B38"/>
          <w:sz w:val="20"/>
          <w:szCs w:val="20"/>
        </w:rPr>
        <w:t>Morfino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Le Temps des Cerises, 2014, p. 41-54</w:t>
      </w:r>
    </w:p>
    <w:p w14:paraId="67FC16DA"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D05A3DA" w14:textId="2F562B7E"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La critique rousseauiste de l’homme abstrait » dans Le Rousseau des Français et le Rousseau des Chinois, Th. Meynard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xml:space="preserve">.), Pékin, </w:t>
      </w:r>
      <w:proofErr w:type="spellStart"/>
      <w:r w:rsidRPr="00490208">
        <w:rPr>
          <w:rFonts w:ascii="Arial" w:hAnsi="Arial" w:cs="Arial"/>
          <w:color w:val="3E3B38"/>
          <w:sz w:val="20"/>
          <w:szCs w:val="20"/>
        </w:rPr>
        <w:t>Shangwu</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Yinshuguan</w:t>
      </w:r>
      <w:proofErr w:type="spellEnd"/>
      <w:r w:rsidRPr="00490208">
        <w:rPr>
          <w:rFonts w:ascii="Arial" w:hAnsi="Arial" w:cs="Arial"/>
          <w:color w:val="3E3B38"/>
          <w:sz w:val="20"/>
          <w:szCs w:val="20"/>
        </w:rPr>
        <w:t xml:space="preserve"> éd., 2014, p. 221-244 (en chinois)</w:t>
      </w:r>
    </w:p>
    <w:p w14:paraId="6C6BC94B"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E16400C" w14:textId="079D98AE"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Relations » : introduction à la IIIe partie de Philosophie de Rousseau,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B. Bernardi, A. </w:t>
      </w:r>
      <w:proofErr w:type="spellStart"/>
      <w:r w:rsidRPr="00490208">
        <w:rPr>
          <w:rFonts w:ascii="Arial" w:hAnsi="Arial" w:cs="Arial"/>
          <w:color w:val="3E3B38"/>
          <w:sz w:val="20"/>
          <w:szCs w:val="20"/>
        </w:rPr>
        <w:t>Charrak</w:t>
      </w:r>
      <w:proofErr w:type="spellEnd"/>
      <w:r w:rsidRPr="00490208">
        <w:rPr>
          <w:rFonts w:ascii="Arial" w:hAnsi="Arial" w:cs="Arial"/>
          <w:color w:val="3E3B38"/>
          <w:sz w:val="20"/>
          <w:szCs w:val="20"/>
        </w:rPr>
        <w:t xml:space="preserve"> et F. </w:t>
      </w:r>
      <w:proofErr w:type="spellStart"/>
      <w:r w:rsidRPr="00490208">
        <w:rPr>
          <w:rFonts w:ascii="Arial" w:hAnsi="Arial" w:cs="Arial"/>
          <w:color w:val="3E3B38"/>
          <w:sz w:val="20"/>
          <w:szCs w:val="20"/>
        </w:rPr>
        <w:t>Guénard</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Classiques Garnier, 2014, p. 339-348</w:t>
      </w:r>
    </w:p>
    <w:p w14:paraId="36A40BAA"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E60439C" w14:textId="7339D2C4"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Intérêt individuel, intérêt privé, intérêt commun. Les complications de la notion d’intérêt particulier », dans Philosophie de Rousseau,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B. Bernardi, A. </w:t>
      </w:r>
      <w:proofErr w:type="spellStart"/>
      <w:r w:rsidRPr="00490208">
        <w:rPr>
          <w:rFonts w:ascii="Arial" w:hAnsi="Arial" w:cs="Arial"/>
          <w:color w:val="3E3B38"/>
          <w:sz w:val="20"/>
          <w:szCs w:val="20"/>
        </w:rPr>
        <w:t>Charrak</w:t>
      </w:r>
      <w:proofErr w:type="spellEnd"/>
      <w:r w:rsidRPr="00490208">
        <w:rPr>
          <w:rFonts w:ascii="Arial" w:hAnsi="Arial" w:cs="Arial"/>
          <w:color w:val="3E3B38"/>
          <w:sz w:val="20"/>
          <w:szCs w:val="20"/>
        </w:rPr>
        <w:t xml:space="preserve"> et F. </w:t>
      </w:r>
      <w:proofErr w:type="spellStart"/>
      <w:r w:rsidRPr="00490208">
        <w:rPr>
          <w:rFonts w:ascii="Arial" w:hAnsi="Arial" w:cs="Arial"/>
          <w:color w:val="3E3B38"/>
          <w:sz w:val="20"/>
          <w:szCs w:val="20"/>
        </w:rPr>
        <w:t>Guénard</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Classiques Garnier, 2014, p. 393-411</w:t>
      </w:r>
    </w:p>
    <w:p w14:paraId="5E0EA31E"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294A1DE" w14:textId="176FEA89"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Rousseau, une théorie politique de la guerre » dans Rousseau le moderne ? - Retour de Rousseau, retour à Rousseau, N. </w:t>
      </w:r>
      <w:proofErr w:type="spellStart"/>
      <w:r w:rsidRPr="00490208">
        <w:rPr>
          <w:rFonts w:ascii="Arial" w:hAnsi="Arial" w:cs="Arial"/>
          <w:color w:val="3E3B38"/>
          <w:sz w:val="20"/>
          <w:szCs w:val="20"/>
        </w:rPr>
        <w:t>Fumio</w:t>
      </w:r>
      <w:proofErr w:type="spellEnd"/>
      <w:r w:rsidRPr="00490208">
        <w:rPr>
          <w:rFonts w:ascii="Arial" w:hAnsi="Arial" w:cs="Arial"/>
          <w:color w:val="3E3B38"/>
          <w:sz w:val="20"/>
          <w:szCs w:val="20"/>
        </w:rPr>
        <w:t xml:space="preserve">, M. </w:t>
      </w:r>
      <w:proofErr w:type="spellStart"/>
      <w:r w:rsidRPr="00490208">
        <w:rPr>
          <w:rFonts w:ascii="Arial" w:hAnsi="Arial" w:cs="Arial"/>
          <w:color w:val="3E3B38"/>
          <w:sz w:val="20"/>
          <w:szCs w:val="20"/>
        </w:rPr>
        <w:t>Nobutaka</w:t>
      </w:r>
      <w:proofErr w:type="spellEnd"/>
      <w:r w:rsidRPr="00490208">
        <w:rPr>
          <w:rFonts w:ascii="Arial" w:hAnsi="Arial" w:cs="Arial"/>
          <w:color w:val="3E3B38"/>
          <w:sz w:val="20"/>
          <w:szCs w:val="20"/>
        </w:rPr>
        <w:t xml:space="preserve"> et K. </w:t>
      </w:r>
      <w:proofErr w:type="spellStart"/>
      <w:r w:rsidRPr="00490208">
        <w:rPr>
          <w:rFonts w:ascii="Arial" w:hAnsi="Arial" w:cs="Arial"/>
          <w:color w:val="3E3B38"/>
          <w:sz w:val="20"/>
          <w:szCs w:val="20"/>
        </w:rPr>
        <w:t>Yoshie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xml:space="preserve">.), Tokyo, </w:t>
      </w:r>
      <w:proofErr w:type="spellStart"/>
      <w:r w:rsidRPr="00490208">
        <w:rPr>
          <w:rFonts w:ascii="Arial" w:hAnsi="Arial" w:cs="Arial"/>
          <w:color w:val="3E3B38"/>
          <w:sz w:val="20"/>
          <w:szCs w:val="20"/>
        </w:rPr>
        <w:t>Fûkôsha</w:t>
      </w:r>
      <w:proofErr w:type="spellEnd"/>
      <w:r w:rsidRPr="00490208">
        <w:rPr>
          <w:rFonts w:ascii="Arial" w:hAnsi="Arial" w:cs="Arial"/>
          <w:color w:val="3E3B38"/>
          <w:sz w:val="20"/>
          <w:szCs w:val="20"/>
        </w:rPr>
        <w:t xml:space="preserve"> éd., 2014, p. 273-287 (en japonais)</w:t>
      </w:r>
    </w:p>
    <w:p w14:paraId="4B12B80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82B0AD0" w14:textId="0212857C"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Une anthropologie du "moi relatif" », dans Penser l'homme. Treize études sur Jean-Jacques Rousseau, P. Manent et C. Habib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Classiques Garnier, 2013, p. 25-41</w:t>
      </w:r>
    </w:p>
    <w:p w14:paraId="164A835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39E4A4C" w14:textId="21905F5D"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Logische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Genesen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geschichtliche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Anfänge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Begründung</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im</w:t>
      </w:r>
      <w:proofErr w:type="spellEnd"/>
      <w:r w:rsidRPr="00490208">
        <w:rPr>
          <w:rFonts w:ascii="Arial" w:hAnsi="Arial" w:cs="Arial"/>
          <w:color w:val="3E3B38"/>
          <w:sz w:val="20"/>
          <w:szCs w:val="20"/>
        </w:rPr>
        <w:t xml:space="preserve"> </w:t>
      </w:r>
      <w:proofErr w:type="spellStart"/>
      <w:proofErr w:type="gramStart"/>
      <w:r w:rsidRPr="00490208">
        <w:rPr>
          <w:rFonts w:ascii="Arial" w:hAnsi="Arial" w:cs="Arial"/>
          <w:color w:val="3E3B38"/>
          <w:sz w:val="20"/>
          <w:szCs w:val="20"/>
        </w:rPr>
        <w:t>Recht</w:t>
      </w:r>
      <w:proofErr w:type="spellEnd"/>
      <w:r w:rsidRPr="00490208">
        <w:rPr>
          <w:rFonts w:ascii="Arial" w:hAnsi="Arial" w:cs="Arial"/>
          <w:color w:val="3E3B38"/>
          <w:sz w:val="20"/>
          <w:szCs w:val="20"/>
        </w:rPr>
        <w:t>:</w:t>
      </w:r>
      <w:proofErr w:type="gram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Figuren</w:t>
      </w:r>
      <w:proofErr w:type="spellEnd"/>
      <w:r w:rsidRPr="00490208">
        <w:rPr>
          <w:rFonts w:ascii="Arial" w:hAnsi="Arial" w:cs="Arial"/>
          <w:color w:val="3E3B38"/>
          <w:sz w:val="20"/>
          <w:szCs w:val="20"/>
        </w:rPr>
        <w:t xml:space="preserve"> des </w:t>
      </w:r>
      <w:proofErr w:type="spellStart"/>
      <w:r w:rsidRPr="00490208">
        <w:rPr>
          <w:rFonts w:ascii="Arial" w:hAnsi="Arial" w:cs="Arial"/>
          <w:color w:val="3E3B38"/>
          <w:sz w:val="20"/>
          <w:szCs w:val="20"/>
        </w:rPr>
        <w:t>Ursprung</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und</w:t>
      </w:r>
      <w:proofErr w:type="spellEnd"/>
      <w:r w:rsidRPr="00490208">
        <w:rPr>
          <w:rFonts w:ascii="Arial" w:hAnsi="Arial" w:cs="Arial"/>
          <w:color w:val="3E3B38"/>
          <w:sz w:val="20"/>
          <w:szCs w:val="20"/>
        </w:rPr>
        <w:t xml:space="preserve"> der </w:t>
      </w:r>
      <w:proofErr w:type="spellStart"/>
      <w:r w:rsidRPr="00490208">
        <w:rPr>
          <w:rFonts w:ascii="Arial" w:hAnsi="Arial" w:cs="Arial"/>
          <w:color w:val="3E3B38"/>
          <w:sz w:val="20"/>
          <w:szCs w:val="20"/>
        </w:rPr>
        <w:t>Grundlegung</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bei</w:t>
      </w:r>
      <w:proofErr w:type="spellEnd"/>
      <w:r w:rsidRPr="00490208">
        <w:rPr>
          <w:rFonts w:ascii="Arial" w:hAnsi="Arial" w:cs="Arial"/>
          <w:color w:val="3E3B38"/>
          <w:sz w:val="20"/>
          <w:szCs w:val="20"/>
        </w:rPr>
        <w:t xml:space="preserve"> Rousseau » in </w:t>
      </w:r>
      <w:proofErr w:type="spellStart"/>
      <w:r w:rsidRPr="00490208">
        <w:rPr>
          <w:rFonts w:ascii="Arial" w:hAnsi="Arial" w:cs="Arial"/>
          <w:color w:val="3E3B38"/>
          <w:sz w:val="20"/>
          <w:szCs w:val="20"/>
        </w:rPr>
        <w:t>Rousseaus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Ursprungserzählungen</w:t>
      </w:r>
      <w:proofErr w:type="spellEnd"/>
      <w:r w:rsidRPr="00490208">
        <w:rPr>
          <w:rFonts w:ascii="Arial" w:hAnsi="Arial" w:cs="Arial"/>
          <w:color w:val="3E3B38"/>
          <w:sz w:val="20"/>
          <w:szCs w:val="20"/>
        </w:rPr>
        <w:t xml:space="preserve">, P. </w:t>
      </w:r>
      <w:proofErr w:type="spellStart"/>
      <w:r w:rsidRPr="00490208">
        <w:rPr>
          <w:rFonts w:ascii="Arial" w:hAnsi="Arial" w:cs="Arial"/>
          <w:color w:val="3E3B38"/>
          <w:sz w:val="20"/>
          <w:szCs w:val="20"/>
        </w:rPr>
        <w:t>Delhom</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und</w:t>
      </w:r>
      <w:proofErr w:type="spellEnd"/>
      <w:r w:rsidRPr="00490208">
        <w:rPr>
          <w:rFonts w:ascii="Arial" w:hAnsi="Arial" w:cs="Arial"/>
          <w:color w:val="3E3B38"/>
          <w:sz w:val="20"/>
          <w:szCs w:val="20"/>
        </w:rPr>
        <w:t xml:space="preserve"> A. Hirsch (</w:t>
      </w:r>
      <w:proofErr w:type="spellStart"/>
      <w:r w:rsidRPr="00490208">
        <w:rPr>
          <w:rFonts w:ascii="Arial" w:hAnsi="Arial" w:cs="Arial"/>
          <w:color w:val="3E3B38"/>
          <w:sz w:val="20"/>
          <w:szCs w:val="20"/>
        </w:rPr>
        <w:t>Hrsg</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München</w:t>
      </w:r>
      <w:proofErr w:type="spellEnd"/>
      <w:r w:rsidRPr="00490208">
        <w:rPr>
          <w:rFonts w:ascii="Arial" w:hAnsi="Arial" w:cs="Arial"/>
          <w:color w:val="3E3B38"/>
          <w:sz w:val="20"/>
          <w:szCs w:val="20"/>
        </w:rPr>
        <w:t>, Wilhelm Fink, 2012, p. 19-36</w:t>
      </w:r>
    </w:p>
    <w:p w14:paraId="2A95125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3ED4715" w14:textId="3EBAAD3B"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xml:space="preserve">« The Man of Business, the Craftsman and the Citizen. The Social Destination of Humanity in the Anthropological Theories of Locke and Rousseau », in Politics in Education, vol. II, P. Kemp and A. </w:t>
      </w:r>
      <w:proofErr w:type="spellStart"/>
      <w:r w:rsidRPr="00490208">
        <w:rPr>
          <w:rFonts w:ascii="Arial" w:hAnsi="Arial" w:cs="Arial"/>
          <w:color w:val="3E3B38"/>
          <w:sz w:val="20"/>
          <w:szCs w:val="20"/>
          <w:lang w:val="en-US"/>
        </w:rPr>
        <w:t>Sørensen</w:t>
      </w:r>
      <w:proofErr w:type="spellEnd"/>
      <w:r w:rsidRPr="00490208">
        <w:rPr>
          <w:rFonts w:ascii="Arial" w:hAnsi="Arial" w:cs="Arial"/>
          <w:color w:val="3E3B38"/>
          <w:sz w:val="20"/>
          <w:szCs w:val="20"/>
          <w:lang w:val="en-US"/>
        </w:rPr>
        <w:t xml:space="preserve"> (dir.), Berlin and Vienna, Lit Verlag, 2012, p. 26-39</w:t>
      </w:r>
    </w:p>
    <w:p w14:paraId="30CCC24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lang w:val="en-US"/>
        </w:rPr>
      </w:pPr>
    </w:p>
    <w:p w14:paraId="3A46DD5D" w14:textId="4CA99235"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En collaboration avec B. Bernardi et G. </w:t>
      </w:r>
      <w:proofErr w:type="spellStart"/>
      <w:r w:rsidRPr="00490208">
        <w:rPr>
          <w:rFonts w:ascii="Arial" w:hAnsi="Arial" w:cs="Arial"/>
          <w:color w:val="3E3B38"/>
          <w:sz w:val="20"/>
          <w:szCs w:val="20"/>
        </w:rPr>
        <w:t>Olivo</w:t>
      </w:r>
      <w:proofErr w:type="spellEnd"/>
      <w:r w:rsidRPr="00490208">
        <w:rPr>
          <w:rFonts w:ascii="Arial" w:hAnsi="Arial" w:cs="Arial"/>
          <w:color w:val="3E3B38"/>
          <w:sz w:val="20"/>
          <w:szCs w:val="20"/>
        </w:rPr>
        <w:t xml:space="preserve">, « Le Manuscrit de Genève, un texte de transition dans la pensée politique de Rousseau », introduction à l’édition présentée, annotée et commentée de J.-J. Rousseau, Du </w:t>
      </w:r>
      <w:proofErr w:type="spellStart"/>
      <w:r w:rsidRPr="00490208">
        <w:rPr>
          <w:rFonts w:ascii="Arial" w:hAnsi="Arial" w:cs="Arial"/>
          <w:color w:val="3E3B38"/>
          <w:sz w:val="20"/>
          <w:szCs w:val="20"/>
        </w:rPr>
        <w:t>Contract</w:t>
      </w:r>
      <w:proofErr w:type="spellEnd"/>
      <w:r w:rsidRPr="00490208">
        <w:rPr>
          <w:rFonts w:ascii="Arial" w:hAnsi="Arial" w:cs="Arial"/>
          <w:color w:val="3E3B38"/>
          <w:sz w:val="20"/>
          <w:szCs w:val="20"/>
        </w:rPr>
        <w:t xml:space="preserve"> social ou Essai sur la Forme de la </w:t>
      </w:r>
      <w:r w:rsidRPr="00490208">
        <w:rPr>
          <w:rFonts w:ascii="Arial" w:hAnsi="Arial" w:cs="Arial"/>
          <w:color w:val="3E3B38"/>
          <w:sz w:val="20"/>
          <w:szCs w:val="20"/>
        </w:rPr>
        <w:lastRenderedPageBreak/>
        <w:t xml:space="preserve">République (« Manuscrit de Genève »),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B. Bernardi et G. </w:t>
      </w:r>
      <w:proofErr w:type="spellStart"/>
      <w:r w:rsidRPr="00490208">
        <w:rPr>
          <w:rFonts w:ascii="Arial" w:hAnsi="Arial" w:cs="Arial"/>
          <w:color w:val="3E3B38"/>
          <w:sz w:val="20"/>
          <w:szCs w:val="20"/>
        </w:rPr>
        <w:t>Olivo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Vrin, 2012, p. 7-28</w:t>
      </w:r>
    </w:p>
    <w:p w14:paraId="4BA70703"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1C4C9D7" w14:textId="7D314BA3"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L’institution du peuple », dans Du </w:t>
      </w:r>
      <w:proofErr w:type="spellStart"/>
      <w:r w:rsidRPr="00490208">
        <w:rPr>
          <w:rFonts w:ascii="Arial" w:hAnsi="Arial" w:cs="Arial"/>
          <w:color w:val="3E3B38"/>
          <w:sz w:val="20"/>
          <w:szCs w:val="20"/>
        </w:rPr>
        <w:t>Contract</w:t>
      </w:r>
      <w:proofErr w:type="spellEnd"/>
      <w:r w:rsidRPr="00490208">
        <w:rPr>
          <w:rFonts w:ascii="Arial" w:hAnsi="Arial" w:cs="Arial"/>
          <w:color w:val="3E3B38"/>
          <w:sz w:val="20"/>
          <w:szCs w:val="20"/>
        </w:rPr>
        <w:t xml:space="preserve"> social ou Essai sur la Forme de la République (« Manuscrit de Genève »),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B. Bernardi et G. </w:t>
      </w:r>
      <w:proofErr w:type="spellStart"/>
      <w:r w:rsidRPr="00490208">
        <w:rPr>
          <w:rFonts w:ascii="Arial" w:hAnsi="Arial" w:cs="Arial"/>
          <w:color w:val="3E3B38"/>
          <w:sz w:val="20"/>
          <w:szCs w:val="20"/>
        </w:rPr>
        <w:t>Olivo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Vrin, 2012, p. 219-230</w:t>
      </w:r>
    </w:p>
    <w:p w14:paraId="55802F72"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1A9094C" w14:textId="28CB8FA8"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La notion de pluralité chez Arendt (ou commencer préserver la démocratie d’une fausse alternative) », dans La démocratie, entre multiplication des droits et contre-pouvoirs sociaux, C. M. Herrera et S. Pinon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xml:space="preserve">.), Paris, </w:t>
      </w:r>
      <w:proofErr w:type="spellStart"/>
      <w:r w:rsidRPr="00490208">
        <w:rPr>
          <w:rFonts w:ascii="Arial" w:hAnsi="Arial" w:cs="Arial"/>
          <w:color w:val="3E3B38"/>
          <w:sz w:val="20"/>
          <w:szCs w:val="20"/>
        </w:rPr>
        <w:t>Kimé</w:t>
      </w:r>
      <w:proofErr w:type="spellEnd"/>
      <w:r w:rsidRPr="00490208">
        <w:rPr>
          <w:rFonts w:ascii="Arial" w:hAnsi="Arial" w:cs="Arial"/>
          <w:color w:val="3E3B38"/>
          <w:sz w:val="20"/>
          <w:szCs w:val="20"/>
        </w:rPr>
        <w:t>, 2012, p. 11-24</w:t>
      </w:r>
    </w:p>
    <w:p w14:paraId="3CD67D21"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B8B30A3" w14:textId="19048E57"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xml:space="preserve">« Why Rousseau Mistrusts Revolutions. A paradoxical Conservatism » in Rousseau and Revolution, H. R. Lauritsen and M. </w:t>
      </w:r>
      <w:proofErr w:type="spellStart"/>
      <w:r w:rsidRPr="00490208">
        <w:rPr>
          <w:rFonts w:ascii="Arial" w:hAnsi="Arial" w:cs="Arial"/>
          <w:color w:val="3E3B38"/>
          <w:sz w:val="20"/>
          <w:szCs w:val="20"/>
          <w:lang w:val="en-US"/>
        </w:rPr>
        <w:t>Thorup</w:t>
      </w:r>
      <w:proofErr w:type="spellEnd"/>
      <w:r w:rsidRPr="00490208">
        <w:rPr>
          <w:rFonts w:ascii="Arial" w:hAnsi="Arial" w:cs="Arial"/>
          <w:color w:val="3E3B38"/>
          <w:sz w:val="20"/>
          <w:szCs w:val="20"/>
          <w:lang w:val="en-US"/>
        </w:rPr>
        <w:t xml:space="preserve"> (eds.), London and New York, Continuum, 2011, p. 17-30</w:t>
      </w:r>
    </w:p>
    <w:p w14:paraId="75D581E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lang w:val="en-US"/>
        </w:rPr>
      </w:pPr>
    </w:p>
    <w:p w14:paraId="1AE66174" w14:textId="3B0065DC"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 Lettre à d’Alembert, principes du droit poétique ? », dans Rousseau, politique et esthétique. Sur la “Lettre à d’Alembert”,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et B. Bernardi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Lyon, ENS éditions, 2011, p. 71-92</w:t>
      </w:r>
    </w:p>
    <w:p w14:paraId="1335587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08F7EFD" w14:textId="3EE67955"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En collaboration avec B. Bernardi, « Politique de l’esthétique, esthétique du politique », introduction à l’ouvrage collectif Rousseau, politique et esthétique. Sur la “Lettre à d’Alembert”, Lyon, ENS éditions, 2011, p. 7-25</w:t>
      </w:r>
    </w:p>
    <w:p w14:paraId="1C07546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03DB880" w14:textId="12A2B0C4"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La religion civile selon Rousseau : une théologie politique négative », dans La théologie politique de Rousseau, G. Waterlot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Rennes, Presses universitaires de Rennes, 2011, p. 37-62</w:t>
      </w:r>
    </w:p>
    <w:p w14:paraId="3ADBFDF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4AB182B" w14:textId="48262398"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Louis de Bonald, la “société” contre le “peuple” », dans De la puissance du peuple, vol. IV, Conservateurs et réactionnaires. Le peuple mis à mal, Y. Vargas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Paris, Le Temps des Cerises, 2011, p. 105-116</w:t>
      </w:r>
    </w:p>
    <w:p w14:paraId="52CAF3E0"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EFAB270" w14:textId="2D8953C9"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Les raisons de la guerre, la raison dans la guerre. Une lecture des Principes du droit de la guerre », dans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et C. </w:t>
      </w:r>
      <w:proofErr w:type="spellStart"/>
      <w:r w:rsidRPr="00490208">
        <w:rPr>
          <w:rFonts w:ascii="Arial" w:hAnsi="Arial" w:cs="Arial"/>
          <w:color w:val="3E3B38"/>
          <w:sz w:val="20"/>
          <w:szCs w:val="20"/>
        </w:rPr>
        <w:t>Spector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J.-J. Rousseau, Principes du droit de la guerre et Écrits sur la paix perpétuelle, Paris, Vrin, coll. « Textes et commentaires », 2008, p. 131-192</w:t>
      </w:r>
    </w:p>
    <w:p w14:paraId="029C594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31952BB" w14:textId="667A3D38"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 croyance personnelle comme sanctuaire de la propriété de soi. Une lecture de la Religion et du Polythéisme de Benjamin Constant », dans Le Libéralisme au miroir du droit. L’État, la personne, la propriété, B. </w:t>
      </w:r>
      <w:proofErr w:type="spellStart"/>
      <w:r w:rsidRPr="00490208">
        <w:rPr>
          <w:rFonts w:ascii="Arial" w:hAnsi="Arial" w:cs="Arial"/>
          <w:color w:val="3E3B38"/>
          <w:sz w:val="20"/>
          <w:szCs w:val="20"/>
        </w:rPr>
        <w:t>Bachofen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Lyon, ENS éditions, coll. « La croisée des chemins », 2008, p. 165-188</w:t>
      </w:r>
    </w:p>
    <w:p w14:paraId="3D879F4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6F68BB7" w14:textId="532FEEA8"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L’action se passe à Genève, c’est-à-dire Nulle Part. Rousseau et l’utopie », dans Critique de la politique. Autour de Miguel </w:t>
      </w:r>
      <w:proofErr w:type="spellStart"/>
      <w:r w:rsidRPr="00490208">
        <w:rPr>
          <w:rFonts w:ascii="Arial" w:hAnsi="Arial" w:cs="Arial"/>
          <w:color w:val="3E3B38"/>
          <w:sz w:val="20"/>
          <w:szCs w:val="20"/>
        </w:rPr>
        <w:t>Abensour</w:t>
      </w:r>
      <w:proofErr w:type="spellEnd"/>
      <w:r w:rsidRPr="00490208">
        <w:rPr>
          <w:rFonts w:ascii="Arial" w:hAnsi="Arial" w:cs="Arial"/>
          <w:color w:val="3E3B38"/>
          <w:sz w:val="20"/>
          <w:szCs w:val="20"/>
        </w:rPr>
        <w:t xml:space="preserve">, Paris, Sens &amp; Tonka, A. </w:t>
      </w:r>
      <w:proofErr w:type="spellStart"/>
      <w:r w:rsidRPr="00490208">
        <w:rPr>
          <w:rFonts w:ascii="Arial" w:hAnsi="Arial" w:cs="Arial"/>
          <w:color w:val="3E3B38"/>
          <w:sz w:val="20"/>
          <w:szCs w:val="20"/>
        </w:rPr>
        <w:t>Kupieck</w:t>
      </w:r>
      <w:proofErr w:type="spellEnd"/>
      <w:r w:rsidRPr="00490208">
        <w:rPr>
          <w:rFonts w:ascii="Arial" w:hAnsi="Arial" w:cs="Arial"/>
          <w:color w:val="3E3B38"/>
          <w:sz w:val="20"/>
          <w:szCs w:val="20"/>
        </w:rPr>
        <w:t xml:space="preserve"> et É. Tassin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2006, p. 211-22</w:t>
      </w:r>
    </w:p>
    <w:p w14:paraId="0B5A96F1"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D5D5C84" w14:textId="6314BEDA" w:rsidR="00490208" w:rsidRPr="00490208" w:rsidRDefault="00490208" w:rsidP="00490208">
      <w:pPr>
        <w:pStyle w:val="Paragraphedeliste"/>
        <w:numPr>
          <w:ilvl w:val="0"/>
          <w:numId w:val="19"/>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lastRenderedPageBreak/>
        <w:t xml:space="preserve">« Y a-t-il une philosophie politique de Rousseau ? », dans Rousseau et la philosophie, A. </w:t>
      </w:r>
      <w:proofErr w:type="spellStart"/>
      <w:r w:rsidRPr="00490208">
        <w:rPr>
          <w:rFonts w:ascii="Arial" w:hAnsi="Arial" w:cs="Arial"/>
          <w:color w:val="3E3B38"/>
          <w:sz w:val="20"/>
          <w:szCs w:val="20"/>
        </w:rPr>
        <w:t>Charrak</w:t>
      </w:r>
      <w:proofErr w:type="spellEnd"/>
      <w:r w:rsidRPr="00490208">
        <w:rPr>
          <w:rFonts w:ascii="Arial" w:hAnsi="Arial" w:cs="Arial"/>
          <w:color w:val="3E3B38"/>
          <w:sz w:val="20"/>
          <w:szCs w:val="20"/>
        </w:rPr>
        <w:t xml:space="preserve"> et J. Salem (</w:t>
      </w:r>
      <w:proofErr w:type="spellStart"/>
      <w:r w:rsidRPr="00490208">
        <w:rPr>
          <w:rFonts w:ascii="Arial" w:hAnsi="Arial" w:cs="Arial"/>
          <w:color w:val="3E3B38"/>
          <w:sz w:val="20"/>
          <w:szCs w:val="20"/>
        </w:rPr>
        <w:t>dir</w:t>
      </w:r>
      <w:proofErr w:type="spellEnd"/>
      <w:r w:rsidRPr="00490208">
        <w:rPr>
          <w:rFonts w:ascii="Arial" w:hAnsi="Arial" w:cs="Arial"/>
          <w:color w:val="3E3B38"/>
          <w:sz w:val="20"/>
          <w:szCs w:val="20"/>
        </w:rPr>
        <w:t>.), Presses universitaires de la Sorbonne, 2004, p. 213-227</w:t>
      </w:r>
    </w:p>
    <w:p w14:paraId="71B2F9EF"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9C7F2C6" w14:textId="414C728B" w:rsidR="00490208" w:rsidRPr="00490208" w:rsidRDefault="00490208" w:rsidP="00490208">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lang w:val="en-US"/>
        </w:rPr>
      </w:pPr>
      <w:r w:rsidRPr="00490208">
        <w:rPr>
          <w:rFonts w:ascii="Arial" w:hAnsi="Arial" w:cs="Arial"/>
          <w:b/>
          <w:color w:val="3E3B38"/>
          <w:sz w:val="20"/>
          <w:szCs w:val="20"/>
          <w:lang w:val="en-US"/>
        </w:rPr>
        <w:t xml:space="preserve">Communications </w:t>
      </w:r>
      <w:proofErr w:type="spellStart"/>
      <w:r w:rsidRPr="00490208">
        <w:rPr>
          <w:rFonts w:ascii="Arial" w:hAnsi="Arial" w:cs="Arial"/>
          <w:b/>
          <w:color w:val="3E3B38"/>
          <w:sz w:val="20"/>
          <w:szCs w:val="20"/>
          <w:lang w:val="en-US"/>
        </w:rPr>
        <w:t>orales</w:t>
      </w:r>
      <w:proofErr w:type="spellEnd"/>
      <w:r w:rsidRPr="00490208">
        <w:rPr>
          <w:rFonts w:ascii="Arial" w:hAnsi="Arial" w:cs="Arial"/>
          <w:b/>
          <w:color w:val="3E3B38"/>
          <w:sz w:val="20"/>
          <w:szCs w:val="20"/>
          <w:lang w:val="en-US"/>
        </w:rPr>
        <w:t xml:space="preserve">, </w:t>
      </w:r>
      <w:proofErr w:type="spellStart"/>
      <w:r w:rsidRPr="00490208">
        <w:rPr>
          <w:rFonts w:ascii="Arial" w:hAnsi="Arial" w:cs="Arial"/>
          <w:b/>
          <w:color w:val="3E3B38"/>
          <w:sz w:val="20"/>
          <w:szCs w:val="20"/>
          <w:lang w:val="en-US"/>
        </w:rPr>
        <w:t>conf</w:t>
      </w:r>
      <w:r w:rsidRPr="00490208">
        <w:rPr>
          <w:rFonts w:ascii="Arial" w:hAnsi="Arial" w:cs="Arial"/>
          <w:b/>
          <w:color w:val="3E3B38"/>
          <w:sz w:val="20"/>
          <w:szCs w:val="20"/>
          <w:lang w:val="en-US"/>
        </w:rPr>
        <w:t>é</w:t>
      </w:r>
      <w:r w:rsidRPr="00490208">
        <w:rPr>
          <w:rFonts w:ascii="Arial" w:hAnsi="Arial" w:cs="Arial"/>
          <w:b/>
          <w:color w:val="3E3B38"/>
          <w:sz w:val="20"/>
          <w:szCs w:val="20"/>
          <w:lang w:val="en-US"/>
        </w:rPr>
        <w:t>rences</w:t>
      </w:r>
      <w:proofErr w:type="spellEnd"/>
    </w:p>
    <w:p w14:paraId="516D8FB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lang w:val="en-US"/>
        </w:rPr>
      </w:pPr>
    </w:p>
    <w:p w14:paraId="732F0DB5" w14:textId="77A7986D"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lang w:val="en-US"/>
        </w:rPr>
        <w:t xml:space="preserve">29 </w:t>
      </w:r>
      <w:proofErr w:type="spellStart"/>
      <w:r w:rsidRPr="00490208">
        <w:rPr>
          <w:rFonts w:ascii="Arial" w:hAnsi="Arial" w:cs="Arial"/>
          <w:color w:val="3E3B38"/>
          <w:sz w:val="20"/>
          <w:szCs w:val="20"/>
          <w:lang w:val="en-US"/>
        </w:rPr>
        <w:t>octobre</w:t>
      </w:r>
      <w:proofErr w:type="spellEnd"/>
      <w:r w:rsidRPr="00490208">
        <w:rPr>
          <w:rFonts w:ascii="Arial" w:hAnsi="Arial" w:cs="Arial"/>
          <w:color w:val="3E3B38"/>
          <w:sz w:val="20"/>
          <w:szCs w:val="20"/>
          <w:lang w:val="en-US"/>
        </w:rPr>
        <w:t xml:space="preserve"> </w:t>
      </w:r>
      <w:proofErr w:type="gramStart"/>
      <w:r w:rsidRPr="00490208">
        <w:rPr>
          <w:rFonts w:ascii="Arial" w:hAnsi="Arial" w:cs="Arial"/>
          <w:color w:val="3E3B38"/>
          <w:sz w:val="20"/>
          <w:szCs w:val="20"/>
          <w:lang w:val="en-US"/>
        </w:rPr>
        <w:t>2019 :</w:t>
      </w:r>
      <w:proofErr w:type="gramEnd"/>
      <w:r w:rsidRPr="00490208">
        <w:rPr>
          <w:rFonts w:ascii="Arial" w:hAnsi="Arial" w:cs="Arial"/>
          <w:color w:val="3E3B38"/>
          <w:sz w:val="20"/>
          <w:szCs w:val="20"/>
          <w:lang w:val="en-US"/>
        </w:rPr>
        <w:t xml:space="preserve"> « “The act by which a people is a people”: the enigma of the demos. </w:t>
      </w:r>
      <w:r w:rsidRPr="00490208">
        <w:rPr>
          <w:rFonts w:ascii="Arial" w:hAnsi="Arial" w:cs="Arial"/>
          <w:color w:val="3E3B38"/>
          <w:sz w:val="20"/>
          <w:szCs w:val="20"/>
        </w:rPr>
        <w:t xml:space="preserve">Hobbes, Locke, Rousseau. » Conférence prononcée au Département de Sciences politiques de l’Université de Pékin, à l’invitation du Professeur </w:t>
      </w:r>
      <w:proofErr w:type="spellStart"/>
      <w:r w:rsidRPr="00490208">
        <w:rPr>
          <w:rFonts w:ascii="Arial" w:hAnsi="Arial" w:cs="Arial"/>
          <w:color w:val="3E3B38"/>
          <w:sz w:val="20"/>
          <w:szCs w:val="20"/>
        </w:rPr>
        <w:t>Demin</w:t>
      </w:r>
      <w:proofErr w:type="spellEnd"/>
      <w:r w:rsidRPr="00490208">
        <w:rPr>
          <w:rFonts w:ascii="Arial" w:hAnsi="Arial" w:cs="Arial"/>
          <w:color w:val="3E3B38"/>
          <w:sz w:val="20"/>
          <w:szCs w:val="20"/>
        </w:rPr>
        <w:t xml:space="preserve"> Duan</w:t>
      </w:r>
    </w:p>
    <w:p w14:paraId="6F2DDBBA"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D535BE4" w14:textId="6484EBB3"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lang w:val="en-US"/>
        </w:rPr>
        <w:t xml:space="preserve">30 </w:t>
      </w:r>
      <w:proofErr w:type="spellStart"/>
      <w:r w:rsidRPr="00490208">
        <w:rPr>
          <w:rFonts w:ascii="Arial" w:hAnsi="Arial" w:cs="Arial"/>
          <w:color w:val="3E3B38"/>
          <w:sz w:val="20"/>
          <w:szCs w:val="20"/>
          <w:lang w:val="en-US"/>
        </w:rPr>
        <w:t>octobre</w:t>
      </w:r>
      <w:proofErr w:type="spellEnd"/>
      <w:r w:rsidRPr="00490208">
        <w:rPr>
          <w:rFonts w:ascii="Arial" w:hAnsi="Arial" w:cs="Arial"/>
          <w:color w:val="3E3B38"/>
          <w:sz w:val="20"/>
          <w:szCs w:val="20"/>
          <w:lang w:val="en-US"/>
        </w:rPr>
        <w:t xml:space="preserve"> </w:t>
      </w:r>
      <w:proofErr w:type="gramStart"/>
      <w:r w:rsidRPr="00490208">
        <w:rPr>
          <w:rFonts w:ascii="Arial" w:hAnsi="Arial" w:cs="Arial"/>
          <w:color w:val="3E3B38"/>
          <w:sz w:val="20"/>
          <w:szCs w:val="20"/>
          <w:lang w:val="en-US"/>
        </w:rPr>
        <w:t>2019 :</w:t>
      </w:r>
      <w:proofErr w:type="gramEnd"/>
      <w:r w:rsidRPr="00490208">
        <w:rPr>
          <w:rFonts w:ascii="Arial" w:hAnsi="Arial" w:cs="Arial"/>
          <w:color w:val="3E3B38"/>
          <w:sz w:val="20"/>
          <w:szCs w:val="20"/>
          <w:lang w:val="en-US"/>
        </w:rPr>
        <w:t xml:space="preserve"> « The crises of contemporary parliamentary democracies. </w:t>
      </w:r>
      <w:r w:rsidRPr="00490208">
        <w:rPr>
          <w:rFonts w:ascii="Arial" w:hAnsi="Arial" w:cs="Arial"/>
          <w:color w:val="3E3B38"/>
          <w:sz w:val="20"/>
          <w:szCs w:val="20"/>
        </w:rPr>
        <w:t>Aron, Schmitt, Lefort, Tocqueville, Arendt. » Conférence prononcée à l’Institut de philosophe de l’Académie chinoise des sciences sociales (Pékin), à l’invitation du professeur Wei Wang</w:t>
      </w:r>
    </w:p>
    <w:p w14:paraId="11F91445"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B8B57C3" w14:textId="40E97F14"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 tribun et le greffier. De la </w:t>
      </w:r>
      <w:proofErr w:type="spellStart"/>
      <w:r w:rsidRPr="00490208">
        <w:rPr>
          <w:rFonts w:ascii="Arial" w:hAnsi="Arial" w:cs="Arial"/>
          <w:color w:val="3E3B38"/>
          <w:sz w:val="20"/>
          <w:szCs w:val="20"/>
        </w:rPr>
        <w:t>manière</w:t>
      </w:r>
      <w:proofErr w:type="spellEnd"/>
      <w:r w:rsidRPr="00490208">
        <w:rPr>
          <w:rFonts w:ascii="Arial" w:hAnsi="Arial" w:cs="Arial"/>
          <w:color w:val="3E3B38"/>
          <w:sz w:val="20"/>
          <w:szCs w:val="20"/>
        </w:rPr>
        <w:t xml:space="preserve"> de donner et de recueillir les voix dans l’</w:t>
      </w:r>
      <w:proofErr w:type="spellStart"/>
      <w:r w:rsidRPr="00490208">
        <w:rPr>
          <w:rFonts w:ascii="Arial" w:hAnsi="Arial" w:cs="Arial"/>
          <w:color w:val="3E3B38"/>
          <w:sz w:val="20"/>
          <w:szCs w:val="20"/>
        </w:rPr>
        <w:t>assemblée</w:t>
      </w:r>
      <w:proofErr w:type="spellEnd"/>
      <w:r w:rsidRPr="00490208">
        <w:rPr>
          <w:rFonts w:ascii="Arial" w:hAnsi="Arial" w:cs="Arial"/>
          <w:color w:val="3E3B38"/>
          <w:sz w:val="20"/>
          <w:szCs w:val="20"/>
        </w:rPr>
        <w:t xml:space="preserve"> du peuple ». Communication prononcée dans le cadre du colloque A </w:t>
      </w:r>
      <w:proofErr w:type="spellStart"/>
      <w:r w:rsidRPr="00490208">
        <w:rPr>
          <w:rFonts w:ascii="Arial" w:hAnsi="Arial" w:cs="Arial"/>
          <w:color w:val="3E3B38"/>
          <w:sz w:val="20"/>
          <w:szCs w:val="20"/>
        </w:rPr>
        <w:t>Voz</w:t>
      </w:r>
      <w:proofErr w:type="spellEnd"/>
      <w:r w:rsidRPr="00490208">
        <w:rPr>
          <w:rFonts w:ascii="Arial" w:hAnsi="Arial" w:cs="Arial"/>
          <w:color w:val="3E3B38"/>
          <w:sz w:val="20"/>
          <w:szCs w:val="20"/>
        </w:rPr>
        <w:t xml:space="preserve"> et a </w:t>
      </w:r>
      <w:proofErr w:type="spellStart"/>
      <w:r w:rsidRPr="00490208">
        <w:rPr>
          <w:rFonts w:ascii="Arial" w:hAnsi="Arial" w:cs="Arial"/>
          <w:color w:val="3E3B38"/>
          <w:sz w:val="20"/>
          <w:szCs w:val="20"/>
        </w:rPr>
        <w:t>Escritura</w:t>
      </w:r>
      <w:proofErr w:type="spellEnd"/>
      <w:r w:rsidRPr="00490208">
        <w:rPr>
          <w:rFonts w:ascii="Arial" w:hAnsi="Arial" w:cs="Arial"/>
          <w:color w:val="3E3B38"/>
          <w:sz w:val="20"/>
          <w:szCs w:val="20"/>
        </w:rPr>
        <w:t xml:space="preserve">, à l’invitation de Maria </w:t>
      </w:r>
      <w:proofErr w:type="spellStart"/>
      <w:r w:rsidRPr="00490208">
        <w:rPr>
          <w:rFonts w:ascii="Arial" w:hAnsi="Arial" w:cs="Arial"/>
          <w:color w:val="3E3B38"/>
          <w:sz w:val="20"/>
          <w:szCs w:val="20"/>
        </w:rPr>
        <w:t>Constança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Pissara</w:t>
      </w:r>
      <w:proofErr w:type="spellEnd"/>
      <w:r w:rsidRPr="00490208">
        <w:rPr>
          <w:rFonts w:ascii="Arial" w:hAnsi="Arial" w:cs="Arial"/>
          <w:color w:val="3E3B38"/>
          <w:sz w:val="20"/>
          <w:szCs w:val="20"/>
        </w:rPr>
        <w:t xml:space="preserve">, 27 septembre 2019, </w:t>
      </w:r>
      <w:proofErr w:type="spellStart"/>
      <w:r w:rsidRPr="00490208">
        <w:rPr>
          <w:rFonts w:ascii="Arial" w:hAnsi="Arial" w:cs="Arial"/>
          <w:color w:val="3E3B38"/>
          <w:sz w:val="20"/>
          <w:szCs w:val="20"/>
        </w:rPr>
        <w:t>Pontifícia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Universidade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Católica</w:t>
      </w:r>
      <w:proofErr w:type="spellEnd"/>
      <w:r w:rsidRPr="00490208">
        <w:rPr>
          <w:rFonts w:ascii="Arial" w:hAnsi="Arial" w:cs="Arial"/>
          <w:color w:val="3E3B38"/>
          <w:sz w:val="20"/>
          <w:szCs w:val="20"/>
        </w:rPr>
        <w:t xml:space="preserve"> de São Paulo. Actes en cours de publication. </w:t>
      </w:r>
    </w:p>
    <w:p w14:paraId="4BB28C43"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BBBB791" w14:textId="6251C9CF"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Faire de l’histoire de la philosophie, est-ce vraiment philosopher ? », communication prononcée dans le cadre du colloque Faire de l’histoire de la philosophie à l’invitation de Chantal Jaquet, université Paris 1, CHPMS (EA 1451), 6 octobre 2018 (actes en cours de publication)</w:t>
      </w:r>
    </w:p>
    <w:p w14:paraId="0B7DE542"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7D0D590" w14:textId="0C8DED70"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Le législateur selon Rousseau : le prince à l’envers ? », communication prononcée dans le cadre du colloque Des Miroirs aux Princes aux princes dans le miroir à l’invitation de Catherine Marshall et Valérie Ménès, université de Cergy-Pontoise, AGORA (EA 7392) et CPJP (EA 2530), 28 septembre 2018 (actes en cours de publication)</w:t>
      </w:r>
    </w:p>
    <w:p w14:paraId="219DE52F"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16DF6E5" w14:textId="4EF79722"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La confiance comme mise à l'épreuve de la rationalité ». Communication prononcée dans le cadre du séminaire commun La philosophie et ses autres à l'invitation de C. Bonnet, université Paris I, CHSPM (EA 1451), 24 janvier 2017</w:t>
      </w:r>
    </w:p>
    <w:p w14:paraId="32A57939"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12844DE" w14:textId="20DEB862"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Qu'est-ce qu'une économie républicaine ? » Communication prononcée dans le cadre du colloque Gouvernement mixte, républicanisme et économie politique à l'invitation de M. Bellet, université de Saint-Étienne, Laboratoire GATE Lyon – Saint-Etienne, en collaboration avec le séminaire « Constitutions mixte » du laboratoire </w:t>
      </w:r>
      <w:proofErr w:type="spellStart"/>
      <w:r w:rsidRPr="00490208">
        <w:rPr>
          <w:rFonts w:ascii="Arial" w:hAnsi="Arial" w:cs="Arial"/>
          <w:color w:val="3E3B38"/>
          <w:sz w:val="20"/>
          <w:szCs w:val="20"/>
        </w:rPr>
        <w:t>HiSoMa</w:t>
      </w:r>
      <w:proofErr w:type="spellEnd"/>
      <w:r w:rsidRPr="00490208">
        <w:rPr>
          <w:rFonts w:ascii="Arial" w:hAnsi="Arial" w:cs="Arial"/>
          <w:color w:val="3E3B38"/>
          <w:sz w:val="20"/>
          <w:szCs w:val="20"/>
        </w:rPr>
        <w:t>, 14 décembre 2016 (actes publiés)</w:t>
      </w:r>
    </w:p>
    <w:p w14:paraId="50E6C539"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0290DF9" w14:textId="5080E7AF"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Conclusions du colloque Penser le droit et le politique avec Michel Foucault à l'invitation de F. B. </w:t>
      </w:r>
      <w:proofErr w:type="spellStart"/>
      <w:r w:rsidRPr="00490208">
        <w:rPr>
          <w:rFonts w:ascii="Arial" w:hAnsi="Arial" w:cs="Arial"/>
          <w:color w:val="3E3B38"/>
          <w:sz w:val="20"/>
          <w:szCs w:val="20"/>
        </w:rPr>
        <w:t>Sene</w:t>
      </w:r>
      <w:proofErr w:type="spellEnd"/>
      <w:r w:rsidRPr="00490208">
        <w:rPr>
          <w:rFonts w:ascii="Arial" w:hAnsi="Arial" w:cs="Arial"/>
          <w:color w:val="3E3B38"/>
          <w:sz w:val="20"/>
          <w:szCs w:val="20"/>
        </w:rPr>
        <w:t>, université de Cergy-Pontoise, CPJP (EA 2530), 10 novembre 2016 (communication publiée)</w:t>
      </w:r>
    </w:p>
    <w:p w14:paraId="0209E360"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0648C27" w14:textId="7ED54F2F"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2-8 octobre 2016, Faculté de philosophie de la </w:t>
      </w:r>
      <w:proofErr w:type="spellStart"/>
      <w:r w:rsidRPr="00490208">
        <w:rPr>
          <w:rFonts w:ascii="Arial" w:hAnsi="Arial" w:cs="Arial"/>
          <w:color w:val="3E3B38"/>
          <w:sz w:val="20"/>
          <w:szCs w:val="20"/>
        </w:rPr>
        <w:t>Pontifícia</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Universidade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Católica</w:t>
      </w:r>
      <w:proofErr w:type="spellEnd"/>
      <w:r w:rsidRPr="00490208">
        <w:rPr>
          <w:rFonts w:ascii="Arial" w:hAnsi="Arial" w:cs="Arial"/>
          <w:color w:val="3E3B38"/>
          <w:sz w:val="20"/>
          <w:szCs w:val="20"/>
        </w:rPr>
        <w:t xml:space="preserve"> de São Paulo, à l’invitation de M. C. Peres-</w:t>
      </w:r>
      <w:proofErr w:type="spellStart"/>
      <w:r w:rsidRPr="00490208">
        <w:rPr>
          <w:rFonts w:ascii="Arial" w:hAnsi="Arial" w:cs="Arial"/>
          <w:color w:val="3E3B38"/>
          <w:sz w:val="20"/>
          <w:szCs w:val="20"/>
        </w:rPr>
        <w:t>Pissarra</w:t>
      </w:r>
      <w:proofErr w:type="spellEnd"/>
      <w:r w:rsidRPr="00490208">
        <w:rPr>
          <w:rFonts w:ascii="Arial" w:hAnsi="Arial" w:cs="Arial"/>
          <w:color w:val="3E3B38"/>
          <w:sz w:val="20"/>
          <w:szCs w:val="20"/>
        </w:rPr>
        <w:t xml:space="preserve"> :</w:t>
      </w:r>
    </w:p>
    <w:p w14:paraId="3C618970"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4E2734B" w14:textId="6C0084D9"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lastRenderedPageBreak/>
        <w:t xml:space="preserve">« Rousseau et la Révolution française » (« Rousseau e a </w:t>
      </w:r>
      <w:proofErr w:type="spellStart"/>
      <w:r w:rsidRPr="00490208">
        <w:rPr>
          <w:rFonts w:ascii="Arial" w:hAnsi="Arial" w:cs="Arial"/>
          <w:color w:val="3E3B38"/>
          <w:sz w:val="20"/>
          <w:szCs w:val="20"/>
        </w:rPr>
        <w:t>Revolução</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Francesa</w:t>
      </w:r>
      <w:proofErr w:type="spellEnd"/>
      <w:r w:rsidRPr="00490208">
        <w:rPr>
          <w:rFonts w:ascii="Arial" w:hAnsi="Arial" w:cs="Arial"/>
          <w:color w:val="3E3B38"/>
          <w:sz w:val="20"/>
          <w:szCs w:val="20"/>
        </w:rPr>
        <w:t xml:space="preserve"> »), 4 octobre 2016</w:t>
      </w:r>
    </w:p>
    <w:p w14:paraId="7E6DC368"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3EE71B4" w14:textId="65A4466D"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Communication sur la guerre et le droit de la guerre dans le cadre du séminaire de recherche du Centre Rousseau de la PUC, 5 octobre 2016</w:t>
      </w:r>
    </w:p>
    <w:p w14:paraId="7D8CE938"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1DBF997" w14:textId="696C403C"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Les crises des démocraties modernes : des cités sans citoyens ? » (« As crises </w:t>
      </w:r>
      <w:proofErr w:type="spellStart"/>
      <w:r w:rsidRPr="00490208">
        <w:rPr>
          <w:rFonts w:ascii="Arial" w:hAnsi="Arial" w:cs="Arial"/>
          <w:color w:val="3E3B38"/>
          <w:sz w:val="20"/>
          <w:szCs w:val="20"/>
        </w:rPr>
        <w:t>das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democracias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modernas</w:t>
      </w:r>
      <w:proofErr w:type="spellEnd"/>
      <w:r w:rsidRPr="00490208">
        <w:rPr>
          <w:rFonts w:ascii="Arial" w:hAnsi="Arial" w:cs="Arial"/>
          <w:color w:val="3E3B38"/>
          <w:sz w:val="20"/>
          <w:szCs w:val="20"/>
        </w:rPr>
        <w:t xml:space="preserve"> : </w:t>
      </w:r>
      <w:proofErr w:type="spellStart"/>
      <w:r w:rsidRPr="00490208">
        <w:rPr>
          <w:rFonts w:ascii="Arial" w:hAnsi="Arial" w:cs="Arial"/>
          <w:color w:val="3E3B38"/>
          <w:sz w:val="20"/>
          <w:szCs w:val="20"/>
        </w:rPr>
        <w:t>cidades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sem</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cidadãos</w:t>
      </w:r>
      <w:proofErr w:type="spellEnd"/>
      <w:r w:rsidRPr="00490208">
        <w:rPr>
          <w:rFonts w:ascii="Arial" w:hAnsi="Arial" w:cs="Arial"/>
          <w:color w:val="3E3B38"/>
          <w:sz w:val="20"/>
          <w:szCs w:val="20"/>
        </w:rPr>
        <w:t xml:space="preserve"> ? », 6 octobre 2016 </w:t>
      </w:r>
    </w:p>
    <w:p w14:paraId="0F02CD3B"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9880CD3" w14:textId="77777777"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11-23 janvier 2016, Faculté des lettres de l’université </w:t>
      </w:r>
      <w:proofErr w:type="spellStart"/>
      <w:r w:rsidRPr="00490208">
        <w:rPr>
          <w:rFonts w:ascii="Arial" w:hAnsi="Arial" w:cs="Arial"/>
          <w:color w:val="3E3B38"/>
          <w:sz w:val="20"/>
          <w:szCs w:val="20"/>
        </w:rPr>
        <w:t>Chûo</w:t>
      </w:r>
      <w:proofErr w:type="spellEnd"/>
      <w:r w:rsidRPr="00490208">
        <w:rPr>
          <w:rFonts w:ascii="Arial" w:hAnsi="Arial" w:cs="Arial"/>
          <w:color w:val="3E3B38"/>
          <w:sz w:val="20"/>
          <w:szCs w:val="20"/>
        </w:rPr>
        <w:t xml:space="preserve">, Tokyo, à l’invitation de N. </w:t>
      </w:r>
      <w:proofErr w:type="spellStart"/>
      <w:r w:rsidRPr="00490208">
        <w:rPr>
          <w:rFonts w:ascii="Arial" w:hAnsi="Arial" w:cs="Arial"/>
          <w:color w:val="3E3B38"/>
          <w:sz w:val="20"/>
          <w:szCs w:val="20"/>
        </w:rPr>
        <w:t>Miura</w:t>
      </w:r>
      <w:proofErr w:type="spellEnd"/>
      <w:r w:rsidRPr="00490208">
        <w:rPr>
          <w:rFonts w:ascii="Arial" w:hAnsi="Arial" w:cs="Arial"/>
          <w:color w:val="3E3B38"/>
          <w:sz w:val="20"/>
          <w:szCs w:val="20"/>
        </w:rPr>
        <w:t xml:space="preserve"> et F. </w:t>
      </w:r>
      <w:proofErr w:type="spellStart"/>
      <w:r w:rsidRPr="00490208">
        <w:rPr>
          <w:rFonts w:ascii="Arial" w:hAnsi="Arial" w:cs="Arial"/>
          <w:color w:val="3E3B38"/>
          <w:sz w:val="20"/>
          <w:szCs w:val="20"/>
        </w:rPr>
        <w:t>Nagami</w:t>
      </w:r>
      <w:proofErr w:type="spellEnd"/>
      <w:r w:rsidRPr="00490208">
        <w:rPr>
          <w:rFonts w:ascii="Arial" w:hAnsi="Arial" w:cs="Arial"/>
          <w:color w:val="3E3B38"/>
          <w:sz w:val="20"/>
          <w:szCs w:val="20"/>
        </w:rPr>
        <w:t xml:space="preserve"> :</w:t>
      </w:r>
    </w:p>
    <w:p w14:paraId="7360E3EC"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714DCE1" w14:textId="269D7BF1"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Qu’est-ce que faire la guerre ? De la « guerre en forme » aux « guerres contre le terrorisme » (13 janvier 2016)</w:t>
      </w:r>
    </w:p>
    <w:p w14:paraId="266A7F3A"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E9FA597" w14:textId="1857FAC8"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La notion d’intérêt commun » (15 janvier 2016)</w:t>
      </w:r>
    </w:p>
    <w:p w14:paraId="2DA083AC"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1E833F5" w14:textId="68F0224C"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Crises(s) de la démocratie (1) : la dialectique égalité juridique / inégalités économiques » (18 janvier 2016)</w:t>
      </w:r>
    </w:p>
    <w:p w14:paraId="441DE2A5"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98CA6F7" w14:textId="19064F4A"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Crises(s) de la démocratie (2) : le débat de 1789 sur la représentation » (20 janvier 2016)</w:t>
      </w:r>
    </w:p>
    <w:p w14:paraId="33EE261A"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2387B27" w14:textId="3BDF2EA0"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Crises(s) de la démocratie (3) : y a-t-il un lieu du politique entre la nation et la </w:t>
      </w:r>
      <w:proofErr w:type="spellStart"/>
      <w:r w:rsidRPr="00490208">
        <w:rPr>
          <w:rFonts w:ascii="Arial" w:hAnsi="Arial" w:cs="Arial"/>
          <w:color w:val="3E3B38"/>
          <w:sz w:val="20"/>
          <w:szCs w:val="20"/>
        </w:rPr>
        <w:t>cosmopolis</w:t>
      </w:r>
      <w:proofErr w:type="spellEnd"/>
      <w:r w:rsidRPr="00490208">
        <w:rPr>
          <w:rFonts w:ascii="Arial" w:hAnsi="Arial" w:cs="Arial"/>
          <w:color w:val="3E3B38"/>
          <w:sz w:val="20"/>
          <w:szCs w:val="20"/>
        </w:rPr>
        <w:t xml:space="preserve"> ? » (21 janvier 2016)</w:t>
      </w:r>
    </w:p>
    <w:p w14:paraId="5BD95A7D"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3C7146A6" w14:textId="08FB900F"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Soumission et autonomie : un paradoxe de l’anthropologie rousseauiste ». Conférence prononcée à l’invitation de L. </w:t>
      </w:r>
      <w:proofErr w:type="spellStart"/>
      <w:r w:rsidRPr="00490208">
        <w:rPr>
          <w:rFonts w:ascii="Arial" w:hAnsi="Arial" w:cs="Arial"/>
          <w:color w:val="3E3B38"/>
          <w:sz w:val="20"/>
          <w:szCs w:val="20"/>
        </w:rPr>
        <w:t>Steinbrügge</w:t>
      </w:r>
      <w:proofErr w:type="spellEnd"/>
      <w:r w:rsidRPr="00490208">
        <w:rPr>
          <w:rFonts w:ascii="Arial" w:hAnsi="Arial" w:cs="Arial"/>
          <w:color w:val="3E3B38"/>
          <w:sz w:val="20"/>
          <w:szCs w:val="20"/>
        </w:rPr>
        <w:t xml:space="preserve"> à la Ruhr-</w:t>
      </w:r>
      <w:proofErr w:type="spellStart"/>
      <w:r w:rsidRPr="00490208">
        <w:rPr>
          <w:rFonts w:ascii="Arial" w:hAnsi="Arial" w:cs="Arial"/>
          <w:color w:val="3E3B38"/>
          <w:sz w:val="20"/>
          <w:szCs w:val="20"/>
        </w:rPr>
        <w:t>Universität</w:t>
      </w:r>
      <w:proofErr w:type="spellEnd"/>
      <w:r w:rsidRPr="00490208">
        <w:rPr>
          <w:rFonts w:ascii="Arial" w:hAnsi="Arial" w:cs="Arial"/>
          <w:color w:val="3E3B38"/>
          <w:sz w:val="20"/>
          <w:szCs w:val="20"/>
        </w:rPr>
        <w:t>, Bochum, 1er juillet 2015</w:t>
      </w:r>
    </w:p>
    <w:p w14:paraId="60B034F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62EC6EFF" w14:textId="60A8B563" w:rsidR="00490208" w:rsidRPr="00490208" w:rsidRDefault="00490208" w:rsidP="00490208">
      <w:pPr>
        <w:pStyle w:val="Paragraphedeliste"/>
        <w:numPr>
          <w:ilvl w:val="0"/>
          <w:numId w:val="20"/>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L’État moderne : une cité sans citoyens ? » Communication prononcée dans le cadre du colloque international Une science du politique. Autour de Pierre Manent, à l’invitation de J.-V.  Holeindre et G. de </w:t>
      </w:r>
      <w:proofErr w:type="spellStart"/>
      <w:r w:rsidRPr="00490208">
        <w:rPr>
          <w:rFonts w:ascii="Arial" w:hAnsi="Arial" w:cs="Arial"/>
          <w:color w:val="3E3B38"/>
          <w:sz w:val="20"/>
          <w:szCs w:val="20"/>
        </w:rPr>
        <w:t>Ligio</w:t>
      </w:r>
      <w:proofErr w:type="spellEnd"/>
      <w:r w:rsidRPr="00490208">
        <w:rPr>
          <w:rFonts w:ascii="Arial" w:hAnsi="Arial" w:cs="Arial"/>
          <w:color w:val="3E3B38"/>
          <w:sz w:val="20"/>
          <w:szCs w:val="20"/>
        </w:rPr>
        <w:t>, EHESS, 12-13 juin 2014 (actes en cours de publication)</w:t>
      </w:r>
    </w:p>
    <w:p w14:paraId="236B1E3B"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F737EFF" w14:textId="2C7D958D"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11" w:history="1">
        <w:r w:rsidRPr="00490208">
          <w:rPr>
            <w:rStyle w:val="Lienhypertexte"/>
            <w:rFonts w:ascii="Arial" w:hAnsi="Arial" w:cs="Arial"/>
            <w:sz w:val="20"/>
            <w:szCs w:val="20"/>
          </w:rPr>
          <w:t>http://www.canal-u.tv/video/ehess/2_penser_la_modernite_suite.15622</w:t>
        </w:r>
      </w:hyperlink>
    </w:p>
    <w:p w14:paraId="6CDBD400"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860FC42" w14:textId="4FC08074"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xml:space="preserve">« Between "Absolute" and "Relative" Man: </w:t>
      </w:r>
      <w:proofErr w:type="gramStart"/>
      <w:r w:rsidRPr="00490208">
        <w:rPr>
          <w:rFonts w:ascii="Arial" w:hAnsi="Arial" w:cs="Arial"/>
          <w:color w:val="3E3B38"/>
          <w:sz w:val="20"/>
          <w:szCs w:val="20"/>
          <w:lang w:val="en-US"/>
        </w:rPr>
        <w:t>the</w:t>
      </w:r>
      <w:proofErr w:type="gramEnd"/>
      <w:r w:rsidRPr="00490208">
        <w:rPr>
          <w:rFonts w:ascii="Arial" w:hAnsi="Arial" w:cs="Arial"/>
          <w:color w:val="3E3B38"/>
          <w:sz w:val="20"/>
          <w:szCs w:val="20"/>
          <w:lang w:val="en-US"/>
        </w:rPr>
        <w:t xml:space="preserve"> Ambiguous Forms of the Relationship to Others ». Communication </w:t>
      </w:r>
      <w:proofErr w:type="spellStart"/>
      <w:r w:rsidRPr="00490208">
        <w:rPr>
          <w:rFonts w:ascii="Arial" w:hAnsi="Arial" w:cs="Arial"/>
          <w:color w:val="3E3B38"/>
          <w:sz w:val="20"/>
          <w:szCs w:val="20"/>
          <w:lang w:val="en-US"/>
        </w:rPr>
        <w:t>prononcée</w:t>
      </w:r>
      <w:proofErr w:type="spellEnd"/>
      <w:r w:rsidRPr="00490208">
        <w:rPr>
          <w:rFonts w:ascii="Arial" w:hAnsi="Arial" w:cs="Arial"/>
          <w:color w:val="3E3B38"/>
          <w:sz w:val="20"/>
          <w:szCs w:val="20"/>
          <w:lang w:val="en-US"/>
        </w:rPr>
        <w:t xml:space="preserve"> à </w:t>
      </w:r>
      <w:proofErr w:type="spellStart"/>
      <w:r w:rsidRPr="00490208">
        <w:rPr>
          <w:rFonts w:ascii="Arial" w:hAnsi="Arial" w:cs="Arial"/>
          <w:color w:val="3E3B38"/>
          <w:sz w:val="20"/>
          <w:szCs w:val="20"/>
          <w:lang w:val="en-US"/>
        </w:rPr>
        <w:t>l’invitation</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d’O</w:t>
      </w:r>
      <w:proofErr w:type="spellEnd"/>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Mostafai</w:t>
      </w:r>
      <w:proofErr w:type="spellEnd"/>
      <w:r w:rsidRPr="00490208">
        <w:rPr>
          <w:rFonts w:ascii="Arial" w:hAnsi="Arial" w:cs="Arial"/>
          <w:color w:val="3E3B38"/>
          <w:sz w:val="20"/>
          <w:szCs w:val="20"/>
          <w:lang w:val="en-US"/>
        </w:rPr>
        <w:t xml:space="preserve"> dans le cadre du 45e </w:t>
      </w:r>
      <w:proofErr w:type="spellStart"/>
      <w:r w:rsidRPr="00490208">
        <w:rPr>
          <w:rFonts w:ascii="Arial" w:hAnsi="Arial" w:cs="Arial"/>
          <w:color w:val="3E3B38"/>
          <w:sz w:val="20"/>
          <w:szCs w:val="20"/>
          <w:lang w:val="en-US"/>
        </w:rPr>
        <w:t>Congrès</w:t>
      </w:r>
      <w:proofErr w:type="spellEnd"/>
      <w:r w:rsidRPr="00490208">
        <w:rPr>
          <w:rFonts w:ascii="Arial" w:hAnsi="Arial" w:cs="Arial"/>
          <w:color w:val="3E3B38"/>
          <w:sz w:val="20"/>
          <w:szCs w:val="20"/>
          <w:lang w:val="en-US"/>
        </w:rPr>
        <w:t xml:space="preserve"> international de </w:t>
      </w:r>
      <w:proofErr w:type="spellStart"/>
      <w:r w:rsidRPr="00490208">
        <w:rPr>
          <w:rFonts w:ascii="Arial" w:hAnsi="Arial" w:cs="Arial"/>
          <w:color w:val="3E3B38"/>
          <w:sz w:val="20"/>
          <w:szCs w:val="20"/>
          <w:lang w:val="en-US"/>
        </w:rPr>
        <w:t>l’American</w:t>
      </w:r>
      <w:proofErr w:type="spellEnd"/>
      <w:r w:rsidRPr="00490208">
        <w:rPr>
          <w:rFonts w:ascii="Arial" w:hAnsi="Arial" w:cs="Arial"/>
          <w:color w:val="3E3B38"/>
          <w:sz w:val="20"/>
          <w:szCs w:val="20"/>
          <w:lang w:val="en-US"/>
        </w:rPr>
        <w:t xml:space="preserve"> Society for Eighteenth-Century Studies, Williamsburg, 18-21 mars 2014</w:t>
      </w:r>
    </w:p>
    <w:p w14:paraId="4BBA5E58"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lang w:val="en-US"/>
        </w:rPr>
      </w:pPr>
    </w:p>
    <w:p w14:paraId="47C2452A" w14:textId="2EDF1A7F"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L’énigme de la confiance et ses enjeux juridiques ». Communication prononcée à l’invitation de S. </w:t>
      </w:r>
      <w:proofErr w:type="spellStart"/>
      <w:r w:rsidRPr="00490208">
        <w:rPr>
          <w:rFonts w:ascii="Arial" w:hAnsi="Arial" w:cs="Arial"/>
          <w:color w:val="3E3B38"/>
          <w:sz w:val="20"/>
          <w:szCs w:val="20"/>
        </w:rPr>
        <w:t>Hennette</w:t>
      </w:r>
      <w:proofErr w:type="spellEnd"/>
      <w:r w:rsidRPr="00490208">
        <w:rPr>
          <w:rFonts w:ascii="Arial" w:hAnsi="Arial" w:cs="Arial"/>
          <w:color w:val="3E3B38"/>
          <w:sz w:val="20"/>
          <w:szCs w:val="20"/>
        </w:rPr>
        <w:t xml:space="preserve">-Vauchez, C. M. Herrera, O. Leclerc, et S.-E. R. </w:t>
      </w:r>
      <w:proofErr w:type="spellStart"/>
      <w:r w:rsidRPr="00490208">
        <w:rPr>
          <w:rFonts w:ascii="Arial" w:hAnsi="Arial" w:cs="Arial"/>
          <w:color w:val="3E3B38"/>
          <w:sz w:val="20"/>
          <w:szCs w:val="20"/>
        </w:rPr>
        <w:t>Encinas</w:t>
      </w:r>
      <w:proofErr w:type="spellEnd"/>
      <w:r w:rsidRPr="00490208">
        <w:rPr>
          <w:rFonts w:ascii="Arial" w:hAnsi="Arial" w:cs="Arial"/>
          <w:color w:val="3E3B38"/>
          <w:sz w:val="20"/>
          <w:szCs w:val="20"/>
        </w:rPr>
        <w:t xml:space="preserve"> de </w:t>
      </w:r>
      <w:proofErr w:type="spellStart"/>
      <w:r w:rsidRPr="00490208">
        <w:rPr>
          <w:rFonts w:ascii="Arial" w:hAnsi="Arial" w:cs="Arial"/>
          <w:color w:val="3E3B38"/>
          <w:sz w:val="20"/>
          <w:szCs w:val="20"/>
        </w:rPr>
        <w:t>Munagorri</w:t>
      </w:r>
      <w:proofErr w:type="spellEnd"/>
      <w:r w:rsidRPr="00490208">
        <w:rPr>
          <w:rFonts w:ascii="Arial" w:hAnsi="Arial" w:cs="Arial"/>
          <w:color w:val="3E3B38"/>
          <w:sz w:val="20"/>
          <w:szCs w:val="20"/>
        </w:rPr>
        <w:t xml:space="preserve"> dans le cadre du séminaire L’Analyse juridique de X, université de Cergy-Pontoise, 6 février 2014</w:t>
      </w:r>
    </w:p>
    <w:p w14:paraId="02E4250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56CCC3E" w14:textId="15EA24C7"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 loi et la liberté dans la pensée politique française du XVIIIe siècle ». Conférence prononcée à l’invitation de N. </w:t>
      </w:r>
      <w:proofErr w:type="spellStart"/>
      <w:r w:rsidRPr="00490208">
        <w:rPr>
          <w:rFonts w:ascii="Arial" w:hAnsi="Arial" w:cs="Arial"/>
          <w:color w:val="3E3B38"/>
          <w:sz w:val="20"/>
          <w:szCs w:val="20"/>
        </w:rPr>
        <w:t>Miura</w:t>
      </w:r>
      <w:proofErr w:type="spellEnd"/>
      <w:r w:rsidRPr="00490208">
        <w:rPr>
          <w:rFonts w:ascii="Arial" w:hAnsi="Arial" w:cs="Arial"/>
          <w:color w:val="3E3B38"/>
          <w:sz w:val="20"/>
          <w:szCs w:val="20"/>
        </w:rPr>
        <w:t xml:space="preserve"> dans le cadre du séminaire de recherche de l’École de </w:t>
      </w:r>
      <w:r w:rsidRPr="00490208">
        <w:rPr>
          <w:rFonts w:ascii="Arial" w:hAnsi="Arial" w:cs="Arial"/>
          <w:color w:val="3E3B38"/>
          <w:sz w:val="20"/>
          <w:szCs w:val="20"/>
        </w:rPr>
        <w:lastRenderedPageBreak/>
        <w:t xml:space="preserve">sciences politiques de l’université </w:t>
      </w:r>
      <w:proofErr w:type="spellStart"/>
      <w:r w:rsidRPr="00490208">
        <w:rPr>
          <w:rFonts w:ascii="Arial" w:hAnsi="Arial" w:cs="Arial"/>
          <w:color w:val="3E3B38"/>
          <w:sz w:val="20"/>
          <w:szCs w:val="20"/>
        </w:rPr>
        <w:t>Chûo</w:t>
      </w:r>
      <w:proofErr w:type="spellEnd"/>
      <w:r w:rsidRPr="00490208">
        <w:rPr>
          <w:rFonts w:ascii="Arial" w:hAnsi="Arial" w:cs="Arial"/>
          <w:color w:val="3E3B38"/>
          <w:sz w:val="20"/>
          <w:szCs w:val="20"/>
        </w:rPr>
        <w:t>, Maison franco-japonaise de Tokyo, 17 septembre 2012</w:t>
      </w:r>
    </w:p>
    <w:p w14:paraId="39E42C6F"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1897ADB" w14:textId="382F1BF2"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Rousseau, une théorie politique de la guerre ». Communication prononcée, à l’invitation de N. </w:t>
      </w:r>
      <w:proofErr w:type="spellStart"/>
      <w:r w:rsidRPr="00490208">
        <w:rPr>
          <w:rFonts w:ascii="Arial" w:hAnsi="Arial" w:cs="Arial"/>
          <w:color w:val="3E3B38"/>
          <w:sz w:val="20"/>
          <w:szCs w:val="20"/>
        </w:rPr>
        <w:t>Miura</w:t>
      </w:r>
      <w:proofErr w:type="spellEnd"/>
      <w:r w:rsidRPr="00490208">
        <w:rPr>
          <w:rFonts w:ascii="Arial" w:hAnsi="Arial" w:cs="Arial"/>
          <w:color w:val="3E3B38"/>
          <w:sz w:val="20"/>
          <w:szCs w:val="20"/>
        </w:rPr>
        <w:t xml:space="preserve"> et de F. </w:t>
      </w:r>
      <w:proofErr w:type="spellStart"/>
      <w:r w:rsidRPr="00490208">
        <w:rPr>
          <w:rFonts w:ascii="Arial" w:hAnsi="Arial" w:cs="Arial"/>
          <w:color w:val="3E3B38"/>
          <w:sz w:val="20"/>
          <w:szCs w:val="20"/>
        </w:rPr>
        <w:t>Nagami</w:t>
      </w:r>
      <w:proofErr w:type="spellEnd"/>
      <w:r w:rsidRPr="00490208">
        <w:rPr>
          <w:rFonts w:ascii="Arial" w:hAnsi="Arial" w:cs="Arial"/>
          <w:color w:val="3E3B38"/>
          <w:sz w:val="20"/>
          <w:szCs w:val="20"/>
        </w:rPr>
        <w:t xml:space="preserve"> dans le cadre du colloque international Rousseau, le moderne ? Retour de Rousseau, retour à Rousseau organisé à l’université </w:t>
      </w:r>
      <w:proofErr w:type="spellStart"/>
      <w:r w:rsidRPr="00490208">
        <w:rPr>
          <w:rFonts w:ascii="Arial" w:hAnsi="Arial" w:cs="Arial"/>
          <w:color w:val="3E3B38"/>
          <w:sz w:val="20"/>
          <w:szCs w:val="20"/>
        </w:rPr>
        <w:t>Chuo</w:t>
      </w:r>
      <w:proofErr w:type="spellEnd"/>
      <w:r w:rsidRPr="00490208">
        <w:rPr>
          <w:rFonts w:ascii="Arial" w:hAnsi="Arial" w:cs="Arial"/>
          <w:color w:val="3E3B38"/>
          <w:sz w:val="20"/>
          <w:szCs w:val="20"/>
        </w:rPr>
        <w:t xml:space="preserve"> de Tokyo, 13-16 septembre 2012 (communication publiée)</w:t>
      </w:r>
    </w:p>
    <w:p w14:paraId="123AD444"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5EDEABA" w14:textId="4C159DFF"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Das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gemeinsamme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Interesse</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und</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Jedermanns</w:t>
      </w:r>
      <w:proofErr w:type="spellEnd"/>
      <w:r w:rsidRPr="00490208">
        <w:rPr>
          <w:rFonts w:ascii="Arial" w:hAnsi="Arial" w:cs="Arial"/>
          <w:color w:val="3E3B38"/>
          <w:sz w:val="20"/>
          <w:szCs w:val="20"/>
        </w:rPr>
        <w:t xml:space="preserve"> </w:t>
      </w:r>
      <w:proofErr w:type="spellStart"/>
      <w:proofErr w:type="gramStart"/>
      <w:r w:rsidRPr="00490208">
        <w:rPr>
          <w:rFonts w:ascii="Arial" w:hAnsi="Arial" w:cs="Arial"/>
          <w:color w:val="3E3B38"/>
          <w:sz w:val="20"/>
          <w:szCs w:val="20"/>
        </w:rPr>
        <w:t>Interesse</w:t>
      </w:r>
      <w:proofErr w:type="spellEnd"/>
      <w:r w:rsidRPr="00490208">
        <w:rPr>
          <w:rFonts w:ascii="Arial" w:hAnsi="Arial" w:cs="Arial"/>
          <w:color w:val="3E3B38"/>
          <w:sz w:val="20"/>
          <w:szCs w:val="20"/>
        </w:rPr>
        <w:t>:</w:t>
      </w:r>
      <w:proofErr w:type="gramEnd"/>
      <w:r w:rsidRPr="00490208">
        <w:rPr>
          <w:rFonts w:ascii="Arial" w:hAnsi="Arial" w:cs="Arial"/>
          <w:color w:val="3E3B38"/>
          <w:sz w:val="20"/>
          <w:szCs w:val="20"/>
        </w:rPr>
        <w:t xml:space="preserve"> der </w:t>
      </w:r>
      <w:proofErr w:type="spellStart"/>
      <w:r w:rsidRPr="00490208">
        <w:rPr>
          <w:rFonts w:ascii="Arial" w:hAnsi="Arial" w:cs="Arial"/>
          <w:color w:val="3E3B38"/>
          <w:sz w:val="20"/>
          <w:szCs w:val="20"/>
        </w:rPr>
        <w:t>Ort</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individuellen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Glücks</w:t>
      </w:r>
      <w:proofErr w:type="spellEnd"/>
      <w:r w:rsidRPr="00490208">
        <w:rPr>
          <w:rFonts w:ascii="Arial" w:hAnsi="Arial" w:cs="Arial"/>
          <w:color w:val="3E3B38"/>
          <w:sz w:val="20"/>
          <w:szCs w:val="20"/>
        </w:rPr>
        <w:t xml:space="preserve"> in </w:t>
      </w:r>
      <w:proofErr w:type="spellStart"/>
      <w:r w:rsidRPr="00490208">
        <w:rPr>
          <w:rFonts w:ascii="Arial" w:hAnsi="Arial" w:cs="Arial"/>
          <w:color w:val="3E3B38"/>
          <w:sz w:val="20"/>
          <w:szCs w:val="20"/>
        </w:rPr>
        <w:t>Rousseaus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politischem</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Denken</w:t>
      </w:r>
      <w:proofErr w:type="spellEnd"/>
      <w:r w:rsidRPr="00490208">
        <w:rPr>
          <w:rFonts w:ascii="Arial" w:hAnsi="Arial" w:cs="Arial"/>
          <w:color w:val="3E3B38"/>
          <w:sz w:val="20"/>
          <w:szCs w:val="20"/>
        </w:rPr>
        <w:t xml:space="preserve"> ». Communication prononcée à l’invitation de S. </w:t>
      </w:r>
      <w:proofErr w:type="spellStart"/>
      <w:r w:rsidRPr="00490208">
        <w:rPr>
          <w:rFonts w:ascii="Arial" w:hAnsi="Arial" w:cs="Arial"/>
          <w:color w:val="3E3B38"/>
          <w:sz w:val="20"/>
          <w:szCs w:val="20"/>
        </w:rPr>
        <w:t>Seubert</w:t>
      </w:r>
      <w:proofErr w:type="spellEnd"/>
      <w:r w:rsidRPr="00490208">
        <w:rPr>
          <w:rFonts w:ascii="Arial" w:hAnsi="Arial" w:cs="Arial"/>
          <w:color w:val="3E3B38"/>
          <w:sz w:val="20"/>
          <w:szCs w:val="20"/>
        </w:rPr>
        <w:t xml:space="preserve"> dans le cadre du colloque international </w:t>
      </w:r>
      <w:proofErr w:type="spellStart"/>
      <w:r w:rsidRPr="00490208">
        <w:rPr>
          <w:rFonts w:ascii="Arial" w:hAnsi="Arial" w:cs="Arial"/>
          <w:color w:val="3E3B38"/>
          <w:sz w:val="20"/>
          <w:szCs w:val="20"/>
        </w:rPr>
        <w:t>Ambivalenzen</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demokratischer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Freiheit</w:t>
      </w:r>
      <w:proofErr w:type="spellEnd"/>
      <w:r w:rsidRPr="00490208">
        <w:rPr>
          <w:rFonts w:ascii="Arial" w:hAnsi="Arial" w:cs="Arial"/>
          <w:color w:val="3E3B38"/>
          <w:sz w:val="20"/>
          <w:szCs w:val="20"/>
        </w:rPr>
        <w:t xml:space="preserve">. Zur </w:t>
      </w:r>
      <w:proofErr w:type="spellStart"/>
      <w:r w:rsidRPr="00490208">
        <w:rPr>
          <w:rFonts w:ascii="Arial" w:hAnsi="Arial" w:cs="Arial"/>
          <w:color w:val="3E3B38"/>
          <w:sz w:val="20"/>
          <w:szCs w:val="20"/>
        </w:rPr>
        <w:t>Aktualität</w:t>
      </w:r>
      <w:proofErr w:type="spellEnd"/>
      <w:r w:rsidRPr="00490208">
        <w:rPr>
          <w:rFonts w:ascii="Arial" w:hAnsi="Arial" w:cs="Arial"/>
          <w:color w:val="3E3B38"/>
          <w:sz w:val="20"/>
          <w:szCs w:val="20"/>
        </w:rPr>
        <w:t xml:space="preserve"> von </w:t>
      </w:r>
      <w:proofErr w:type="spellStart"/>
      <w:r w:rsidRPr="00490208">
        <w:rPr>
          <w:rFonts w:ascii="Arial" w:hAnsi="Arial" w:cs="Arial"/>
          <w:color w:val="3E3B38"/>
          <w:sz w:val="20"/>
          <w:szCs w:val="20"/>
        </w:rPr>
        <w:t>Rousseaus</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Politischer</w:t>
      </w:r>
      <w:proofErr w:type="spellEnd"/>
      <w:r w:rsidRPr="00490208">
        <w:rPr>
          <w:rFonts w:ascii="Arial" w:hAnsi="Arial" w:cs="Arial"/>
          <w:color w:val="3E3B38"/>
          <w:sz w:val="20"/>
          <w:szCs w:val="20"/>
        </w:rPr>
        <w:t xml:space="preserve"> </w:t>
      </w:r>
      <w:proofErr w:type="spellStart"/>
      <w:r w:rsidRPr="00490208">
        <w:rPr>
          <w:rFonts w:ascii="Arial" w:hAnsi="Arial" w:cs="Arial"/>
          <w:color w:val="3E3B38"/>
          <w:sz w:val="20"/>
          <w:szCs w:val="20"/>
        </w:rPr>
        <w:t>Theorie</w:t>
      </w:r>
      <w:proofErr w:type="spellEnd"/>
      <w:r w:rsidRPr="00490208">
        <w:rPr>
          <w:rFonts w:ascii="Arial" w:hAnsi="Arial" w:cs="Arial"/>
          <w:color w:val="3E3B38"/>
          <w:sz w:val="20"/>
          <w:szCs w:val="20"/>
        </w:rPr>
        <w:t xml:space="preserve"> organisé à l’université de Francfort, 28-30 juin 2012 (communication publiée)</w:t>
      </w:r>
    </w:p>
    <w:p w14:paraId="4352C57D"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96F1B75" w14:textId="664F0199"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Conclusions du colloque Rousseau chez les juristes. Histoire d’une référence philosophico-politique dans la pensée juridique, à l’invitation de C. M. Herrera, université de Cergy-Pontoise, CPJP (EN 2530), 31 mai 2012</w:t>
      </w:r>
    </w:p>
    <w:p w14:paraId="167D498C"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F7B44DE" w14:textId="2E008E2F"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Anthropologie du “moi relatif” ». Communication prononcée, à l’invitation de P. Manent et de C. Habib, dans la cadre du colloque international Rousseau et la science de l’homme organisé à l’EHESS et à l’université Paris III, 29-30 mai 2012 (communication publiée)</w:t>
      </w:r>
    </w:p>
    <w:p w14:paraId="170DDDA8"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9FD23D1" w14:textId="5B1D5BFE"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 critique rousseauiste de l’homme abstrait ». Communication prononcée au titre de </w:t>
      </w:r>
      <w:proofErr w:type="spellStart"/>
      <w:r w:rsidRPr="00490208">
        <w:rPr>
          <w:rFonts w:ascii="Arial" w:hAnsi="Arial" w:cs="Arial"/>
          <w:color w:val="3E3B38"/>
          <w:sz w:val="20"/>
          <w:szCs w:val="20"/>
        </w:rPr>
        <w:t>keynote</w:t>
      </w:r>
      <w:proofErr w:type="spellEnd"/>
      <w:r w:rsidRPr="00490208">
        <w:rPr>
          <w:rFonts w:ascii="Arial" w:hAnsi="Arial" w:cs="Arial"/>
          <w:color w:val="3E3B38"/>
          <w:sz w:val="20"/>
          <w:szCs w:val="20"/>
        </w:rPr>
        <w:t xml:space="preserve"> speaker à l’invitation de N. </w:t>
      </w:r>
      <w:proofErr w:type="spellStart"/>
      <w:r w:rsidRPr="00490208">
        <w:rPr>
          <w:rFonts w:ascii="Arial" w:hAnsi="Arial" w:cs="Arial"/>
          <w:color w:val="3E3B38"/>
          <w:sz w:val="20"/>
          <w:szCs w:val="20"/>
        </w:rPr>
        <w:t>Liangkang</w:t>
      </w:r>
      <w:proofErr w:type="spellEnd"/>
      <w:r w:rsidRPr="00490208">
        <w:rPr>
          <w:rFonts w:ascii="Arial" w:hAnsi="Arial" w:cs="Arial"/>
          <w:color w:val="3E3B38"/>
          <w:sz w:val="20"/>
          <w:szCs w:val="20"/>
        </w:rPr>
        <w:t xml:space="preserve"> et de Th. Meynard dans le cadre du colloque international Le Rousseau des Français et le Rousseau </w:t>
      </w:r>
      <w:proofErr w:type="gramStart"/>
      <w:r w:rsidRPr="00490208">
        <w:rPr>
          <w:rFonts w:ascii="Arial" w:hAnsi="Arial" w:cs="Arial"/>
          <w:color w:val="3E3B38"/>
          <w:sz w:val="20"/>
          <w:szCs w:val="20"/>
        </w:rPr>
        <w:t>des Chinois</w:t>
      </w:r>
      <w:proofErr w:type="gramEnd"/>
      <w:r w:rsidRPr="00490208">
        <w:rPr>
          <w:rFonts w:ascii="Arial" w:hAnsi="Arial" w:cs="Arial"/>
          <w:color w:val="3E3B38"/>
          <w:sz w:val="20"/>
          <w:szCs w:val="20"/>
        </w:rPr>
        <w:t xml:space="preserve"> organisé à l’université Sun-</w:t>
      </w:r>
      <w:proofErr w:type="spellStart"/>
      <w:r w:rsidRPr="00490208">
        <w:rPr>
          <w:rFonts w:ascii="Arial" w:hAnsi="Arial" w:cs="Arial"/>
          <w:color w:val="3E3B38"/>
          <w:sz w:val="20"/>
          <w:szCs w:val="20"/>
        </w:rPr>
        <w:t>Yatsen</w:t>
      </w:r>
      <w:proofErr w:type="spellEnd"/>
      <w:r w:rsidRPr="00490208">
        <w:rPr>
          <w:rFonts w:ascii="Arial" w:hAnsi="Arial" w:cs="Arial"/>
          <w:color w:val="3E3B38"/>
          <w:sz w:val="20"/>
          <w:szCs w:val="20"/>
        </w:rPr>
        <w:t xml:space="preserve"> de Canton, département de philosophie, 17-19 mai 2012 (communication publiée)</w:t>
      </w:r>
    </w:p>
    <w:p w14:paraId="4F53BBBA"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A55AE41" w14:textId="193DB087"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La critique rousseauiste du droit des gens : une théorie de la guerre perpétuelle ? » Communication prononcée à l’invitation de G. Galice et de C. </w:t>
      </w:r>
      <w:proofErr w:type="spellStart"/>
      <w:r w:rsidRPr="00490208">
        <w:rPr>
          <w:rFonts w:ascii="Arial" w:hAnsi="Arial" w:cs="Arial"/>
          <w:color w:val="3E3B38"/>
          <w:sz w:val="20"/>
          <w:szCs w:val="20"/>
        </w:rPr>
        <w:t>Miqueu</w:t>
      </w:r>
      <w:proofErr w:type="spellEnd"/>
      <w:r w:rsidRPr="00490208">
        <w:rPr>
          <w:rFonts w:ascii="Arial" w:hAnsi="Arial" w:cs="Arial"/>
          <w:color w:val="3E3B38"/>
          <w:sz w:val="20"/>
          <w:szCs w:val="20"/>
        </w:rPr>
        <w:t xml:space="preserve"> dans le cadre du colloque international Jean-Jacques Rousseau, la république, </w:t>
      </w:r>
      <w:proofErr w:type="gramStart"/>
      <w:r w:rsidRPr="00490208">
        <w:rPr>
          <w:rFonts w:ascii="Arial" w:hAnsi="Arial" w:cs="Arial"/>
          <w:color w:val="3E3B38"/>
          <w:sz w:val="20"/>
          <w:szCs w:val="20"/>
        </w:rPr>
        <w:t>la paix organisé</w:t>
      </w:r>
      <w:proofErr w:type="gramEnd"/>
      <w:r w:rsidRPr="00490208">
        <w:rPr>
          <w:rFonts w:ascii="Arial" w:hAnsi="Arial" w:cs="Arial"/>
          <w:color w:val="3E3B38"/>
          <w:sz w:val="20"/>
          <w:szCs w:val="20"/>
        </w:rPr>
        <w:t xml:space="preserve"> à l’Institut international de recherches pour la paix (Genève), 27-28 avril 2012. Communication publiée, sous une forme plus développée, dans American </w:t>
      </w:r>
      <w:proofErr w:type="spellStart"/>
      <w:r w:rsidRPr="00490208">
        <w:rPr>
          <w:rFonts w:ascii="Arial" w:hAnsi="Arial" w:cs="Arial"/>
          <w:color w:val="3E3B38"/>
          <w:sz w:val="20"/>
          <w:szCs w:val="20"/>
        </w:rPr>
        <w:t>Political</w:t>
      </w:r>
      <w:proofErr w:type="spellEnd"/>
      <w:r w:rsidRPr="00490208">
        <w:rPr>
          <w:rFonts w:ascii="Arial" w:hAnsi="Arial" w:cs="Arial"/>
          <w:color w:val="3E3B38"/>
          <w:sz w:val="20"/>
          <w:szCs w:val="20"/>
        </w:rPr>
        <w:t xml:space="preserve"> Science </w:t>
      </w:r>
      <w:proofErr w:type="spellStart"/>
      <w:r w:rsidRPr="00490208">
        <w:rPr>
          <w:rFonts w:ascii="Arial" w:hAnsi="Arial" w:cs="Arial"/>
          <w:color w:val="3E3B38"/>
          <w:sz w:val="20"/>
          <w:szCs w:val="20"/>
        </w:rPr>
        <w:t>Review</w:t>
      </w:r>
      <w:proofErr w:type="spellEnd"/>
      <w:r w:rsidRPr="00490208">
        <w:rPr>
          <w:rFonts w:ascii="Arial" w:hAnsi="Arial" w:cs="Arial"/>
          <w:color w:val="3E3B38"/>
          <w:sz w:val="20"/>
          <w:szCs w:val="20"/>
        </w:rPr>
        <w:t xml:space="preserve">, vol. </w:t>
      </w:r>
      <w:proofErr w:type="gramStart"/>
      <w:r w:rsidRPr="00490208">
        <w:rPr>
          <w:rFonts w:ascii="Arial" w:hAnsi="Arial" w:cs="Arial"/>
          <w:color w:val="3E3B38"/>
          <w:sz w:val="20"/>
          <w:szCs w:val="20"/>
        </w:rPr>
        <w:t>109:</w:t>
      </w:r>
      <w:proofErr w:type="gramEnd"/>
      <w:r w:rsidRPr="00490208">
        <w:rPr>
          <w:rFonts w:ascii="Arial" w:hAnsi="Arial" w:cs="Arial"/>
          <w:color w:val="3E3B38"/>
          <w:sz w:val="20"/>
          <w:szCs w:val="20"/>
        </w:rPr>
        <w:t>2, 2015</w:t>
      </w:r>
    </w:p>
    <w:p w14:paraId="240ACBBB"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D368FC9" w14:textId="05B36707"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Les avatars de Jean-Jacques ». Conférence de clôture prononcée au titre de </w:t>
      </w:r>
      <w:proofErr w:type="spellStart"/>
      <w:r w:rsidRPr="00490208">
        <w:rPr>
          <w:rFonts w:ascii="Arial" w:hAnsi="Arial" w:cs="Arial"/>
          <w:color w:val="3E3B38"/>
          <w:sz w:val="20"/>
          <w:szCs w:val="20"/>
        </w:rPr>
        <w:t>keynote</w:t>
      </w:r>
      <w:proofErr w:type="spellEnd"/>
      <w:r w:rsidRPr="00490208">
        <w:rPr>
          <w:rFonts w:ascii="Arial" w:hAnsi="Arial" w:cs="Arial"/>
          <w:color w:val="3E3B38"/>
          <w:sz w:val="20"/>
          <w:szCs w:val="20"/>
        </w:rPr>
        <w:t xml:space="preserve"> speaker à l’invitation de Ph. </w:t>
      </w:r>
      <w:proofErr w:type="spellStart"/>
      <w:r w:rsidRPr="00490208">
        <w:rPr>
          <w:rFonts w:ascii="Arial" w:hAnsi="Arial" w:cs="Arial"/>
          <w:color w:val="3E3B38"/>
          <w:sz w:val="20"/>
          <w:szCs w:val="20"/>
        </w:rPr>
        <w:t>Knee</w:t>
      </w:r>
      <w:proofErr w:type="spellEnd"/>
      <w:r w:rsidRPr="00490208">
        <w:rPr>
          <w:rFonts w:ascii="Arial" w:hAnsi="Arial" w:cs="Arial"/>
          <w:color w:val="3E3B38"/>
          <w:sz w:val="20"/>
          <w:szCs w:val="20"/>
        </w:rPr>
        <w:t xml:space="preserve"> dans le cadre du colloque international Les héritiers de Rousseau : de la Révolution française à aujourd’hui organisé à l’université Laval de Québec, département de philosophie, 23-24 mars 2012</w:t>
      </w:r>
    </w:p>
    <w:p w14:paraId="4136FD78" w14:textId="77777777" w:rsidR="00490208" w:rsidRPr="00490208" w:rsidRDefault="00490208" w:rsidP="00490208">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5A6AA33" w14:textId="3E98BA51" w:rsidR="00490208" w:rsidRPr="00490208" w:rsidRDefault="00490208" w:rsidP="00490208">
      <w:pPr>
        <w:pStyle w:val="Paragraphedeliste"/>
        <w:numPr>
          <w:ilvl w:val="0"/>
          <w:numId w:val="21"/>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490208">
        <w:rPr>
          <w:rFonts w:ascii="Arial" w:hAnsi="Arial" w:cs="Arial"/>
          <w:color w:val="3E3B38"/>
          <w:sz w:val="20"/>
          <w:szCs w:val="20"/>
        </w:rPr>
        <w:t>« Sur la théologie politique de Rousseau ». Communication prononcée à l’invitation de M. Rueff, suivie d’un débat avec G. Waterlot, dans le cadre des Entretiens J.-J. Rousseau organisés à l’université de Genève, faculté des Lettres, 29 février 2012</w:t>
      </w:r>
    </w:p>
    <w:p w14:paraId="15DC5CEB"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1E5568C" w14:textId="12E899FD"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12" w:history="1">
        <w:r w:rsidRPr="00490208">
          <w:rPr>
            <w:rStyle w:val="Lienhypertexte"/>
            <w:rFonts w:ascii="Arial" w:hAnsi="Arial" w:cs="Arial"/>
            <w:sz w:val="20"/>
            <w:szCs w:val="20"/>
          </w:rPr>
          <w:t>https://mediaserver.unige.ch/play/73946</w:t>
        </w:r>
      </w:hyperlink>
    </w:p>
    <w:p w14:paraId="1636150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3D14AB1" w14:textId="3AC8F5F6" w:rsidR="00490208" w:rsidRPr="00490208" w:rsidRDefault="00490208" w:rsidP="00490208">
      <w:pPr>
        <w:pStyle w:val="Paragraphedeliste"/>
        <w:numPr>
          <w:ilvl w:val="0"/>
          <w:numId w:val="22"/>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490208">
        <w:rPr>
          <w:rFonts w:ascii="Arial" w:hAnsi="Arial" w:cs="Arial"/>
          <w:color w:val="3E3B38"/>
          <w:sz w:val="20"/>
          <w:szCs w:val="20"/>
        </w:rPr>
        <w:lastRenderedPageBreak/>
        <w:t>« L’égalité, une idée révolutionnaire ? ». Communication prononcée à l’invitation de B. Bernardi dans le cadre du colloque international Rousseau et la Révolution organisé à l’Assemble Nationale, 9 février 2012</w:t>
      </w:r>
    </w:p>
    <w:p w14:paraId="7F2B350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79E2762" w14:textId="7E2F1A56" w:rsidR="00490208" w:rsidRPr="0026575B" w:rsidRDefault="00490208" w:rsidP="0026575B">
      <w:pPr>
        <w:pStyle w:val="Paragraphedeliste"/>
        <w:numPr>
          <w:ilvl w:val="0"/>
          <w:numId w:val="22"/>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Les philosophies des droits de l’homme, entre science et idéologie ». Conférence de clôture prononcée au titre de </w:t>
      </w:r>
      <w:proofErr w:type="spellStart"/>
      <w:r w:rsidRPr="0026575B">
        <w:rPr>
          <w:rFonts w:ascii="Arial" w:hAnsi="Arial" w:cs="Arial"/>
          <w:color w:val="3E3B38"/>
          <w:sz w:val="20"/>
          <w:szCs w:val="20"/>
        </w:rPr>
        <w:t>keynote</w:t>
      </w:r>
      <w:proofErr w:type="spellEnd"/>
      <w:r w:rsidRPr="0026575B">
        <w:rPr>
          <w:rFonts w:ascii="Arial" w:hAnsi="Arial" w:cs="Arial"/>
          <w:color w:val="3E3B38"/>
          <w:sz w:val="20"/>
          <w:szCs w:val="20"/>
        </w:rPr>
        <w:t xml:space="preserve"> speaker à l’invitation de G. Labelle dans le cadre du colloque international Les droits de la personne peuvent-ils être repensés ? organisé à l’université d’Ottawa, 18-19 novembre 2011</w:t>
      </w:r>
    </w:p>
    <w:p w14:paraId="4959AC59"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035B2B1" w14:textId="08ACFC07" w:rsidR="00490208" w:rsidRPr="0026575B" w:rsidRDefault="00490208" w:rsidP="0026575B">
      <w:pPr>
        <w:pStyle w:val="Paragraphedeliste"/>
        <w:numPr>
          <w:ilvl w:val="0"/>
          <w:numId w:val="22"/>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Origine et fondements de la guerre dans la théorie politique de J.-J. Rousseau ». Communication prononcée à l’invitation de F. </w:t>
      </w:r>
      <w:proofErr w:type="spellStart"/>
      <w:r w:rsidRPr="0026575B">
        <w:rPr>
          <w:rFonts w:ascii="Arial" w:hAnsi="Arial" w:cs="Arial"/>
          <w:color w:val="3E3B38"/>
          <w:sz w:val="20"/>
          <w:szCs w:val="20"/>
        </w:rPr>
        <w:t>Frosini</w:t>
      </w:r>
      <w:proofErr w:type="spellEnd"/>
      <w:r w:rsidRPr="0026575B">
        <w:rPr>
          <w:rFonts w:ascii="Arial" w:hAnsi="Arial" w:cs="Arial"/>
          <w:color w:val="3E3B38"/>
          <w:sz w:val="20"/>
          <w:szCs w:val="20"/>
        </w:rPr>
        <w:t xml:space="preserve"> et G. Bras dans le cadre du colloque international Guerra e </w:t>
      </w:r>
      <w:proofErr w:type="spellStart"/>
      <w:r w:rsidRPr="0026575B">
        <w:rPr>
          <w:rFonts w:ascii="Arial" w:hAnsi="Arial" w:cs="Arial"/>
          <w:color w:val="3E3B38"/>
          <w:sz w:val="20"/>
          <w:szCs w:val="20"/>
        </w:rPr>
        <w:t>violenza</w:t>
      </w:r>
      <w:proofErr w:type="spellEnd"/>
      <w:r w:rsidRPr="0026575B">
        <w:rPr>
          <w:rFonts w:ascii="Arial" w:hAnsi="Arial" w:cs="Arial"/>
          <w:color w:val="3E3B38"/>
          <w:sz w:val="20"/>
          <w:szCs w:val="20"/>
        </w:rPr>
        <w:t xml:space="preserve"> / Guerre et violence, </w:t>
      </w:r>
      <w:proofErr w:type="spellStart"/>
      <w:r w:rsidRPr="0026575B">
        <w:rPr>
          <w:rFonts w:ascii="Arial" w:hAnsi="Arial" w:cs="Arial"/>
          <w:color w:val="3E3B38"/>
          <w:sz w:val="20"/>
          <w:szCs w:val="20"/>
        </w:rPr>
        <w:t>co-organisé</w:t>
      </w:r>
      <w:proofErr w:type="spellEnd"/>
      <w:r w:rsidRPr="0026575B">
        <w:rPr>
          <w:rFonts w:ascii="Arial" w:hAnsi="Arial" w:cs="Arial"/>
          <w:color w:val="3E3B38"/>
          <w:sz w:val="20"/>
          <w:szCs w:val="20"/>
        </w:rPr>
        <w:t xml:space="preserve"> par le département de philosophie de l’université d’Urbino et le GEMR, Urbino, 18-20 avril 2011 (communication publiée).</w:t>
      </w:r>
    </w:p>
    <w:p w14:paraId="7714FA6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AD733E8" w14:textId="77777777" w:rsidR="00490208" w:rsidRPr="0026575B" w:rsidRDefault="00490208" w:rsidP="0026575B">
      <w:pPr>
        <w:pStyle w:val="Paragraphedeliste"/>
        <w:numPr>
          <w:ilvl w:val="0"/>
          <w:numId w:val="22"/>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7-11 mars 2011, Faculté de philosophie de l’université de Copenhague, à l’invitation de P. Kemp :</w:t>
      </w:r>
    </w:p>
    <w:p w14:paraId="7094C3CB" w14:textId="0233BB76"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Rousseau Revolutionary or Conservative? » (8 mars 2011)</w:t>
      </w:r>
    </w:p>
    <w:p w14:paraId="16284679" w14:textId="77777777"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lang w:val="en-US"/>
        </w:rPr>
      </w:pPr>
    </w:p>
    <w:p w14:paraId="22245006" w14:textId="6606898A"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Right or the Victory of Violence: The Law of War » (9 mars 2011)</w:t>
      </w:r>
    </w:p>
    <w:p w14:paraId="661EB544" w14:textId="77777777"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lang w:val="en-US"/>
        </w:rPr>
      </w:pPr>
    </w:p>
    <w:p w14:paraId="431CEFA8" w14:textId="1B0BE071"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lang w:val="en-US"/>
        </w:rPr>
      </w:pPr>
      <w:r w:rsidRPr="00490208">
        <w:rPr>
          <w:rFonts w:ascii="Arial" w:hAnsi="Arial" w:cs="Arial"/>
          <w:color w:val="3E3B38"/>
          <w:sz w:val="20"/>
          <w:szCs w:val="20"/>
          <w:lang w:val="en-US"/>
        </w:rPr>
        <w:t xml:space="preserve">« </w:t>
      </w:r>
      <w:proofErr w:type="spellStart"/>
      <w:r w:rsidRPr="00490208">
        <w:rPr>
          <w:rFonts w:ascii="Arial" w:hAnsi="Arial" w:cs="Arial"/>
          <w:color w:val="3E3B38"/>
          <w:sz w:val="20"/>
          <w:szCs w:val="20"/>
          <w:lang w:val="en-US"/>
        </w:rPr>
        <w:t>Enlihgtenment</w:t>
      </w:r>
      <w:proofErr w:type="spellEnd"/>
      <w:r w:rsidRPr="00490208">
        <w:rPr>
          <w:rFonts w:ascii="Arial" w:hAnsi="Arial" w:cs="Arial"/>
          <w:color w:val="3E3B38"/>
          <w:sz w:val="20"/>
          <w:szCs w:val="20"/>
          <w:lang w:val="en-US"/>
        </w:rPr>
        <w:t>, Counter-Enlightenment and Critical Theory » (11 mars 2011)</w:t>
      </w:r>
    </w:p>
    <w:p w14:paraId="4822E6D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lang w:val="en-US"/>
        </w:rPr>
      </w:pPr>
    </w:p>
    <w:p w14:paraId="7DFE5B4F" w14:textId="7FF0B52E"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La norme juridique dans l'institution de la confiance sociale ». Communication prononcée à l’invitation de S. Juan dans le cadre du séminaire de recherche Risques et vulnérabilités sociales, université de Caen, département de sociologie, 25 janvier 2011</w:t>
      </w:r>
    </w:p>
    <w:p w14:paraId="2201CF0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A70E82F" w14:textId="777C828B"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13" w:history="1">
        <w:r w:rsidRPr="00490208">
          <w:rPr>
            <w:rStyle w:val="Lienhypertexte"/>
            <w:rFonts w:ascii="Arial" w:hAnsi="Arial" w:cs="Arial"/>
            <w:sz w:val="20"/>
            <w:szCs w:val="20"/>
          </w:rPr>
          <w:t>http://www.unicaen.fr/recherche/mrsh/forge/2278</w:t>
        </w:r>
      </w:hyperlink>
    </w:p>
    <w:p w14:paraId="1888315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BD9770D" w14:textId="364F7EA8"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Le pays, la nation et la patrie : la question de l’appartenance politique chez Rousseau ». Conférence inaugurale prononcée sur invitation à l’occasion de l’Assemblée générale annuelle de la Société J.-J. Rousseau, Genève, 16 octobre 2010 (communication publiée)</w:t>
      </w:r>
    </w:p>
    <w:p w14:paraId="20B8FA2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3616821" w14:textId="6FD740C6"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lang w:val="en-US"/>
        </w:rPr>
        <w:t xml:space="preserve">« Rousseau’s Theory of “Raison </w:t>
      </w:r>
      <w:proofErr w:type="spellStart"/>
      <w:r w:rsidRPr="0026575B">
        <w:rPr>
          <w:rFonts w:ascii="Arial" w:hAnsi="Arial" w:cs="Arial"/>
          <w:color w:val="3E3B38"/>
          <w:sz w:val="20"/>
          <w:szCs w:val="20"/>
          <w:lang w:val="en-US"/>
        </w:rPr>
        <w:t>d’Etat</w:t>
      </w:r>
      <w:proofErr w:type="spellEnd"/>
      <w:r w:rsidRPr="0026575B">
        <w:rPr>
          <w:rFonts w:ascii="Arial" w:hAnsi="Arial" w:cs="Arial"/>
          <w:color w:val="3E3B38"/>
          <w:sz w:val="20"/>
          <w:szCs w:val="20"/>
          <w:lang w:val="en-US"/>
        </w:rPr>
        <w:t xml:space="preserve">” ». </w:t>
      </w:r>
      <w:r w:rsidRPr="0026575B">
        <w:rPr>
          <w:rFonts w:ascii="Arial" w:hAnsi="Arial" w:cs="Arial"/>
          <w:color w:val="3E3B38"/>
          <w:sz w:val="20"/>
          <w:szCs w:val="20"/>
        </w:rPr>
        <w:t xml:space="preserve">Communication prononcée dans le cadre du colloque international </w:t>
      </w:r>
      <w:proofErr w:type="spellStart"/>
      <w:r w:rsidRPr="0026575B">
        <w:rPr>
          <w:rFonts w:ascii="Arial" w:hAnsi="Arial" w:cs="Arial"/>
          <w:color w:val="3E3B38"/>
          <w:sz w:val="20"/>
          <w:szCs w:val="20"/>
        </w:rPr>
        <w:t>Rousseau’s</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Legacies</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XVIth</w:t>
      </w:r>
      <w:proofErr w:type="spellEnd"/>
      <w:r w:rsidRPr="0026575B">
        <w:rPr>
          <w:rFonts w:ascii="Arial" w:hAnsi="Arial" w:cs="Arial"/>
          <w:color w:val="3E3B38"/>
          <w:sz w:val="20"/>
          <w:szCs w:val="20"/>
        </w:rPr>
        <w:t xml:space="preserve"> Biennal </w:t>
      </w:r>
      <w:proofErr w:type="spellStart"/>
      <w:r w:rsidRPr="0026575B">
        <w:rPr>
          <w:rFonts w:ascii="Arial" w:hAnsi="Arial" w:cs="Arial"/>
          <w:color w:val="3E3B38"/>
          <w:sz w:val="20"/>
          <w:szCs w:val="20"/>
        </w:rPr>
        <w:t>Colloquium</w:t>
      </w:r>
      <w:proofErr w:type="spellEnd"/>
      <w:r w:rsidRPr="0026575B">
        <w:rPr>
          <w:rFonts w:ascii="Arial" w:hAnsi="Arial" w:cs="Arial"/>
          <w:color w:val="3E3B38"/>
          <w:sz w:val="20"/>
          <w:szCs w:val="20"/>
        </w:rPr>
        <w:t xml:space="preserve"> of the Rousseau Association, organisé à l’Université de Los Angeles en Californie sous la responsabilité de P. Coleman et B. Wells, 25-27 juin 2009</w:t>
      </w:r>
    </w:p>
    <w:p w14:paraId="7AE4C281"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506CD45" w14:textId="4545552C"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Qu’est-ce que qu’appartenir à un peuple ? ». Conférence prononcée à l’invitation d’A. Escudier, C. </w:t>
      </w:r>
      <w:proofErr w:type="spellStart"/>
      <w:r w:rsidRPr="0026575B">
        <w:rPr>
          <w:rFonts w:ascii="Arial" w:hAnsi="Arial" w:cs="Arial"/>
          <w:color w:val="3E3B38"/>
          <w:sz w:val="20"/>
          <w:szCs w:val="20"/>
        </w:rPr>
        <w:t>Miqueu</w:t>
      </w:r>
      <w:proofErr w:type="spellEnd"/>
      <w:r w:rsidRPr="0026575B">
        <w:rPr>
          <w:rFonts w:ascii="Arial" w:hAnsi="Arial" w:cs="Arial"/>
          <w:color w:val="3E3B38"/>
          <w:sz w:val="20"/>
          <w:szCs w:val="20"/>
        </w:rPr>
        <w:t xml:space="preserve"> et D. Ottaviani dans le cadre du séminaire de recherche La matière de la République, </w:t>
      </w:r>
      <w:proofErr w:type="spellStart"/>
      <w:r w:rsidRPr="0026575B">
        <w:rPr>
          <w:rFonts w:ascii="Arial" w:hAnsi="Arial" w:cs="Arial"/>
          <w:color w:val="3E3B38"/>
          <w:sz w:val="20"/>
          <w:szCs w:val="20"/>
        </w:rPr>
        <w:t>Cevipof</w:t>
      </w:r>
      <w:proofErr w:type="spellEnd"/>
      <w:r w:rsidRPr="0026575B">
        <w:rPr>
          <w:rFonts w:ascii="Arial" w:hAnsi="Arial" w:cs="Arial"/>
          <w:color w:val="3E3B38"/>
          <w:sz w:val="20"/>
          <w:szCs w:val="20"/>
        </w:rPr>
        <w:t xml:space="preserve"> (IEP Paris), 13 mai 2009</w:t>
      </w:r>
    </w:p>
    <w:p w14:paraId="60FD9406"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B24A0B7" w14:textId="53C2C859"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Discutant lors d’une table ronde autour du livre de J. Saada et C. Nadeau Guerre juste, guerre injuste. Histoire, théories et critiques, université de Strasbourg, faculté de droit, à l’invitation d’O. </w:t>
      </w:r>
      <w:proofErr w:type="spellStart"/>
      <w:r w:rsidRPr="0026575B">
        <w:rPr>
          <w:rFonts w:ascii="Arial" w:hAnsi="Arial" w:cs="Arial"/>
          <w:color w:val="3E3B38"/>
          <w:sz w:val="20"/>
          <w:szCs w:val="20"/>
        </w:rPr>
        <w:t>Jouanjan</w:t>
      </w:r>
      <w:proofErr w:type="spellEnd"/>
      <w:r w:rsidRPr="0026575B">
        <w:rPr>
          <w:rFonts w:ascii="Arial" w:hAnsi="Arial" w:cs="Arial"/>
          <w:color w:val="3E3B38"/>
          <w:sz w:val="20"/>
          <w:szCs w:val="20"/>
        </w:rPr>
        <w:t>, 6 mai 2009</w:t>
      </w:r>
    </w:p>
    <w:p w14:paraId="473673F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F0B5200" w14:textId="7F52890E"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lastRenderedPageBreak/>
        <w:t xml:space="preserve">« </w:t>
      </w:r>
      <w:proofErr w:type="spellStart"/>
      <w:r w:rsidRPr="0026575B">
        <w:rPr>
          <w:rFonts w:ascii="Arial" w:hAnsi="Arial" w:cs="Arial"/>
          <w:color w:val="3E3B38"/>
          <w:sz w:val="20"/>
          <w:szCs w:val="20"/>
        </w:rPr>
        <w:t>Why</w:t>
      </w:r>
      <w:proofErr w:type="spellEnd"/>
      <w:r w:rsidRPr="0026575B">
        <w:rPr>
          <w:rFonts w:ascii="Arial" w:hAnsi="Arial" w:cs="Arial"/>
          <w:color w:val="3E3B38"/>
          <w:sz w:val="20"/>
          <w:szCs w:val="20"/>
        </w:rPr>
        <w:t xml:space="preserve"> Rousseau </w:t>
      </w:r>
      <w:proofErr w:type="spellStart"/>
      <w:r w:rsidRPr="0026575B">
        <w:rPr>
          <w:rFonts w:ascii="Arial" w:hAnsi="Arial" w:cs="Arial"/>
          <w:color w:val="3E3B38"/>
          <w:sz w:val="20"/>
          <w:szCs w:val="20"/>
        </w:rPr>
        <w:t>Mistrusts</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Revolution</w:t>
      </w:r>
      <w:proofErr w:type="spellEnd"/>
      <w:r w:rsidRPr="0026575B">
        <w:rPr>
          <w:rFonts w:ascii="Arial" w:hAnsi="Arial" w:cs="Arial"/>
          <w:color w:val="3E3B38"/>
          <w:sz w:val="20"/>
          <w:szCs w:val="20"/>
        </w:rPr>
        <w:t xml:space="preserve"> ». Communication prononcée au titre de </w:t>
      </w:r>
      <w:proofErr w:type="spellStart"/>
      <w:r w:rsidRPr="0026575B">
        <w:rPr>
          <w:rFonts w:ascii="Arial" w:hAnsi="Arial" w:cs="Arial"/>
          <w:color w:val="3E3B38"/>
          <w:sz w:val="20"/>
          <w:szCs w:val="20"/>
        </w:rPr>
        <w:t>keynote</w:t>
      </w:r>
      <w:proofErr w:type="spellEnd"/>
      <w:r w:rsidRPr="0026575B">
        <w:rPr>
          <w:rFonts w:ascii="Arial" w:hAnsi="Arial" w:cs="Arial"/>
          <w:color w:val="3E3B38"/>
          <w:sz w:val="20"/>
          <w:szCs w:val="20"/>
        </w:rPr>
        <w:t xml:space="preserve"> speaker à l’invitation de H. R. </w:t>
      </w:r>
      <w:proofErr w:type="spellStart"/>
      <w:r w:rsidRPr="0026575B">
        <w:rPr>
          <w:rFonts w:ascii="Arial" w:hAnsi="Arial" w:cs="Arial"/>
          <w:color w:val="3E3B38"/>
          <w:sz w:val="20"/>
          <w:szCs w:val="20"/>
        </w:rPr>
        <w:t>Lauritsen</w:t>
      </w:r>
      <w:proofErr w:type="spellEnd"/>
      <w:r w:rsidRPr="0026575B">
        <w:rPr>
          <w:rFonts w:ascii="Arial" w:hAnsi="Arial" w:cs="Arial"/>
          <w:color w:val="3E3B38"/>
          <w:sz w:val="20"/>
          <w:szCs w:val="20"/>
        </w:rPr>
        <w:t xml:space="preserve"> et M. </w:t>
      </w:r>
      <w:proofErr w:type="spellStart"/>
      <w:r w:rsidRPr="0026575B">
        <w:rPr>
          <w:rFonts w:ascii="Arial" w:hAnsi="Arial" w:cs="Arial"/>
          <w:color w:val="3E3B38"/>
          <w:sz w:val="20"/>
          <w:szCs w:val="20"/>
        </w:rPr>
        <w:t>Thorup</w:t>
      </w:r>
      <w:proofErr w:type="spellEnd"/>
      <w:r w:rsidRPr="0026575B">
        <w:rPr>
          <w:rFonts w:ascii="Arial" w:hAnsi="Arial" w:cs="Arial"/>
          <w:color w:val="3E3B38"/>
          <w:sz w:val="20"/>
          <w:szCs w:val="20"/>
        </w:rPr>
        <w:t xml:space="preserve"> dans la cadre du colloque Rousseau and </w:t>
      </w:r>
      <w:proofErr w:type="spellStart"/>
      <w:r w:rsidRPr="0026575B">
        <w:rPr>
          <w:rFonts w:ascii="Arial" w:hAnsi="Arial" w:cs="Arial"/>
          <w:color w:val="3E3B38"/>
          <w:sz w:val="20"/>
          <w:szCs w:val="20"/>
        </w:rPr>
        <w:t>Revolution</w:t>
      </w:r>
      <w:proofErr w:type="spellEnd"/>
      <w:r w:rsidRPr="0026575B">
        <w:rPr>
          <w:rFonts w:ascii="Arial" w:hAnsi="Arial" w:cs="Arial"/>
          <w:color w:val="3E3B38"/>
          <w:sz w:val="20"/>
          <w:szCs w:val="20"/>
        </w:rPr>
        <w:t>, université d’Århus,13-15 mars 2009 (communication publiée)</w:t>
      </w:r>
    </w:p>
    <w:p w14:paraId="4055953A"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E4AB9FF" w14:textId="4B2E2F5A"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Y a-t-il un concept classique de la guerre ? ». Discutant à l’invitation de J. Saada dans le cadre du séminaire La guerre en question, Collège international de philosophie, 13 janvier 2009</w:t>
      </w:r>
    </w:p>
    <w:p w14:paraId="03CE4302"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AED4F43" w14:textId="0CC8A5D1"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Y a-t-il un droit de la guerre chez Rousseau ? ». Communication prononcée à l’invitation d’O. </w:t>
      </w:r>
      <w:proofErr w:type="spellStart"/>
      <w:r w:rsidRPr="0026575B">
        <w:rPr>
          <w:rFonts w:ascii="Arial" w:hAnsi="Arial" w:cs="Arial"/>
          <w:color w:val="3E3B38"/>
          <w:sz w:val="20"/>
          <w:szCs w:val="20"/>
        </w:rPr>
        <w:t>Jouanjan</w:t>
      </w:r>
      <w:proofErr w:type="spellEnd"/>
      <w:r w:rsidRPr="0026575B">
        <w:rPr>
          <w:rFonts w:ascii="Arial" w:hAnsi="Arial" w:cs="Arial"/>
          <w:color w:val="3E3B38"/>
          <w:sz w:val="20"/>
          <w:szCs w:val="20"/>
        </w:rPr>
        <w:t xml:space="preserve"> devant la Société française de philosophie juridique, faculté de droit de l’université Paris II, 13 juin 2008</w:t>
      </w:r>
    </w:p>
    <w:p w14:paraId="1D068546"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E33904B" w14:textId="49D677B8"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La guerre et la paix. Rousseau et la question d’un droit inter-étatique ». Communication prononcée à l’invitation de C. M. Herrera dans le cadre du séminaire Travaux en cours du Centre de philosophie juridique et politique de l’université de Cergy-Pontoise, 9 mai 2008</w:t>
      </w:r>
    </w:p>
    <w:p w14:paraId="3B335A20"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C153F0A" w14:textId="10565F2C"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La division du travail, “principe apparent de toutes nos institutions” : les fondements économiques de la pensée politique de Rousseau ». Communication prononcée à l’invitation de V. Bourdeau et A. Le Goff dans le cadre du colloque international L’économie politique républicaine, organisé à l’université de Nanterre et à l’ENS Ulm, 15-16 juin 2007. Communication publiée dans Le Philosophoire, vol. 39, 2013</w:t>
      </w:r>
    </w:p>
    <w:p w14:paraId="16202C11"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B473BF3" w14:textId="49839C07"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lang w:val="en-US"/>
        </w:rPr>
        <w:t xml:space="preserve">« Faith Against </w:t>
      </w:r>
      <w:proofErr w:type="gramStart"/>
      <w:r w:rsidRPr="0026575B">
        <w:rPr>
          <w:rFonts w:ascii="Arial" w:hAnsi="Arial" w:cs="Arial"/>
          <w:color w:val="3E3B38"/>
          <w:sz w:val="20"/>
          <w:szCs w:val="20"/>
          <w:lang w:val="en-US"/>
        </w:rPr>
        <w:t>Power :</w:t>
      </w:r>
      <w:proofErr w:type="gramEnd"/>
      <w:r w:rsidRPr="0026575B">
        <w:rPr>
          <w:rFonts w:ascii="Arial" w:hAnsi="Arial" w:cs="Arial"/>
          <w:color w:val="3E3B38"/>
          <w:sz w:val="20"/>
          <w:szCs w:val="20"/>
          <w:lang w:val="en-US"/>
        </w:rPr>
        <w:t xml:space="preserve"> Benjamin Constant’s Religion, a Liberal Political Theology ». </w:t>
      </w:r>
      <w:r w:rsidRPr="0026575B">
        <w:rPr>
          <w:rFonts w:ascii="Arial" w:hAnsi="Arial" w:cs="Arial"/>
          <w:color w:val="3E3B38"/>
          <w:sz w:val="20"/>
          <w:szCs w:val="20"/>
        </w:rPr>
        <w:t xml:space="preserve">Communication prononcée dans le cadre du colloque international Institutions and Powers organisé au </w:t>
      </w:r>
      <w:proofErr w:type="spellStart"/>
      <w:r w:rsidRPr="0026575B">
        <w:rPr>
          <w:rFonts w:ascii="Arial" w:hAnsi="Arial" w:cs="Arial"/>
          <w:color w:val="3E3B38"/>
          <w:sz w:val="20"/>
          <w:szCs w:val="20"/>
        </w:rPr>
        <w:t>Fitzwilliam</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College</w:t>
      </w:r>
      <w:proofErr w:type="spellEnd"/>
      <w:r w:rsidRPr="0026575B">
        <w:rPr>
          <w:rFonts w:ascii="Arial" w:hAnsi="Arial" w:cs="Arial"/>
          <w:color w:val="3E3B38"/>
          <w:sz w:val="20"/>
          <w:szCs w:val="20"/>
        </w:rPr>
        <w:t xml:space="preserve"> de Cambridge par F. Place-</w:t>
      </w:r>
      <w:proofErr w:type="spellStart"/>
      <w:r w:rsidRPr="0026575B">
        <w:rPr>
          <w:rFonts w:ascii="Arial" w:hAnsi="Arial" w:cs="Arial"/>
          <w:color w:val="3E3B38"/>
          <w:sz w:val="20"/>
          <w:szCs w:val="20"/>
        </w:rPr>
        <w:t>Verghnes</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University</w:t>
      </w:r>
      <w:proofErr w:type="spellEnd"/>
      <w:r w:rsidRPr="0026575B">
        <w:rPr>
          <w:rFonts w:ascii="Arial" w:hAnsi="Arial" w:cs="Arial"/>
          <w:color w:val="3E3B38"/>
          <w:sz w:val="20"/>
          <w:szCs w:val="20"/>
        </w:rPr>
        <w:t xml:space="preserve"> of Manchester), 9 mars 2007</w:t>
      </w:r>
    </w:p>
    <w:p w14:paraId="26D3C6D3" w14:textId="77777777" w:rsidR="00490208" w:rsidRPr="00490208" w:rsidRDefault="00490208" w:rsidP="0026575B">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257F55B6" w14:textId="50D9CD97" w:rsidR="00490208" w:rsidRPr="00490208" w:rsidRDefault="00490208" w:rsidP="0026575B">
      <w:pPr>
        <w:tabs>
          <w:tab w:val="left" w:pos="1134"/>
        </w:tabs>
        <w:autoSpaceDE w:val="0"/>
        <w:autoSpaceDN w:val="0"/>
        <w:adjustRightInd w:val="0"/>
        <w:snapToGrid w:val="0"/>
        <w:spacing w:line="276" w:lineRule="auto"/>
        <w:ind w:left="680" w:right="680" w:firstLine="60"/>
        <w:jc w:val="both"/>
        <w:textAlignment w:val="center"/>
        <w:rPr>
          <w:rFonts w:ascii="Arial" w:hAnsi="Arial" w:cs="Arial"/>
          <w:color w:val="3E3B38"/>
          <w:sz w:val="20"/>
          <w:szCs w:val="20"/>
        </w:rPr>
      </w:pPr>
    </w:p>
    <w:p w14:paraId="2107DE6B" w14:textId="459CAD79" w:rsidR="00490208" w:rsidRPr="0026575B" w:rsidRDefault="00490208" w:rsidP="0026575B">
      <w:pPr>
        <w:pStyle w:val="Paragraphedeliste"/>
        <w:numPr>
          <w:ilvl w:val="0"/>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Le paradigme aristocratique dans la théorie démocratique de Rousseau ». Conférence prononcée à l’invitation de F. </w:t>
      </w:r>
      <w:proofErr w:type="spellStart"/>
      <w:r w:rsidRPr="0026575B">
        <w:rPr>
          <w:rFonts w:ascii="Arial" w:hAnsi="Arial" w:cs="Arial"/>
          <w:color w:val="3E3B38"/>
          <w:sz w:val="20"/>
          <w:szCs w:val="20"/>
        </w:rPr>
        <w:t>Brahami</w:t>
      </w:r>
      <w:proofErr w:type="spellEnd"/>
      <w:r w:rsidRPr="0026575B">
        <w:rPr>
          <w:rFonts w:ascii="Arial" w:hAnsi="Arial" w:cs="Arial"/>
          <w:color w:val="3E3B38"/>
          <w:sz w:val="20"/>
          <w:szCs w:val="20"/>
        </w:rPr>
        <w:t xml:space="preserve"> dans le cadre du séminaire de recherche La démocratie et ses ennemis, département de philosophie de l’université de Besançon, 29 novembre 2006</w:t>
      </w:r>
    </w:p>
    <w:p w14:paraId="45EC644C" w14:textId="5A7D19BA" w:rsidR="00490208" w:rsidRPr="0026575B" w:rsidRDefault="00490208" w:rsidP="0026575B">
      <w:pPr>
        <w:pStyle w:val="Paragraphedeliste"/>
        <w:numPr>
          <w:ilvl w:val="1"/>
          <w:numId w:val="23"/>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 La question de la propriété chez J.-J. Rousseau ». Communication prononcée à l’invitation de J. Grange dans le cadre de son séminaire de recherche, département de philosophie de l’université de Nancy, 17 mai 2005</w:t>
      </w:r>
    </w:p>
    <w:p w14:paraId="18D07EA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11973AEA" w14:textId="745A5410" w:rsidR="00490208" w:rsidRPr="0026575B" w:rsidRDefault="00490208" w:rsidP="0026575B">
      <w:pPr>
        <w:pStyle w:val="Paragraphedeliste"/>
        <w:numPr>
          <w:ilvl w:val="0"/>
          <w:numId w:val="26"/>
        </w:numPr>
        <w:tabs>
          <w:tab w:val="left" w:pos="1134"/>
        </w:tabs>
        <w:autoSpaceDE w:val="0"/>
        <w:autoSpaceDN w:val="0"/>
        <w:adjustRightInd w:val="0"/>
        <w:snapToGrid w:val="0"/>
        <w:spacing w:line="276" w:lineRule="auto"/>
        <w:ind w:right="680"/>
        <w:jc w:val="both"/>
        <w:textAlignment w:val="center"/>
        <w:rPr>
          <w:rFonts w:ascii="Arial" w:hAnsi="Arial" w:cs="Arial"/>
          <w:color w:val="3E3B38"/>
          <w:sz w:val="20"/>
          <w:szCs w:val="20"/>
        </w:rPr>
      </w:pPr>
      <w:r w:rsidRPr="0026575B">
        <w:rPr>
          <w:rFonts w:ascii="Arial" w:hAnsi="Arial" w:cs="Arial"/>
          <w:color w:val="3E3B38"/>
          <w:sz w:val="20"/>
          <w:szCs w:val="20"/>
        </w:rPr>
        <w:t>2-20 janvier 2006, Faculté de sciences politiques de l’université d’Ottawa, à l’invitation de G. Labelle :</w:t>
      </w:r>
    </w:p>
    <w:p w14:paraId="71BBD49C"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4DD847F4" w14:textId="70D60078"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r w:rsidRPr="00490208">
        <w:rPr>
          <w:rFonts w:ascii="Arial" w:hAnsi="Arial" w:cs="Arial"/>
          <w:color w:val="3E3B38"/>
          <w:sz w:val="20"/>
          <w:szCs w:val="20"/>
        </w:rPr>
        <w:t>« Hypothèses sur les fondements du droit international » (4 janvier 2006)</w:t>
      </w:r>
    </w:p>
    <w:p w14:paraId="7D4D290A" w14:textId="77777777"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142C56D4" w14:textId="2313C5AF"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r w:rsidRPr="00490208">
        <w:rPr>
          <w:rFonts w:ascii="Arial" w:hAnsi="Arial" w:cs="Arial"/>
          <w:color w:val="3E3B38"/>
          <w:sz w:val="20"/>
          <w:szCs w:val="20"/>
        </w:rPr>
        <w:t>« Le droit interétatique, abîme de la raison politique » (10 janvier 2006)</w:t>
      </w:r>
    </w:p>
    <w:p w14:paraId="040BAF9A" w14:textId="77777777"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p>
    <w:p w14:paraId="4F5C5D58" w14:textId="62ACECF7" w:rsidR="00490208" w:rsidRPr="00490208" w:rsidRDefault="00490208" w:rsidP="0026575B">
      <w:pPr>
        <w:tabs>
          <w:tab w:val="left" w:pos="1134"/>
        </w:tabs>
        <w:autoSpaceDE w:val="0"/>
        <w:autoSpaceDN w:val="0"/>
        <w:adjustRightInd w:val="0"/>
        <w:snapToGrid w:val="0"/>
        <w:ind w:left="680" w:right="680"/>
        <w:jc w:val="both"/>
        <w:textAlignment w:val="center"/>
        <w:rPr>
          <w:rFonts w:ascii="Arial" w:hAnsi="Arial" w:cs="Arial"/>
          <w:color w:val="3E3B38"/>
          <w:sz w:val="20"/>
          <w:szCs w:val="20"/>
        </w:rPr>
      </w:pPr>
      <w:r w:rsidRPr="00490208">
        <w:rPr>
          <w:rFonts w:ascii="Arial" w:hAnsi="Arial" w:cs="Arial"/>
          <w:color w:val="3E3B38"/>
          <w:sz w:val="20"/>
          <w:szCs w:val="20"/>
        </w:rPr>
        <w:t>« Un droit de la guerre sans droit international ? » (12 janvier 2006)</w:t>
      </w:r>
    </w:p>
    <w:p w14:paraId="2575CDD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3676968" w14:textId="1AD8AA2C" w:rsidR="00490208" w:rsidRPr="0026575B" w:rsidRDefault="00490208" w:rsidP="0026575B">
      <w:pPr>
        <w:pStyle w:val="Paragraphedeliste"/>
        <w:numPr>
          <w:ilvl w:val="0"/>
          <w:numId w:val="25"/>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lastRenderedPageBreak/>
        <w:t>« Le citoyen entre les nations. Le statut de l’“</w:t>
      </w:r>
      <w:proofErr w:type="spellStart"/>
      <w:r w:rsidRPr="0026575B">
        <w:rPr>
          <w:rFonts w:ascii="Arial" w:hAnsi="Arial" w:cs="Arial"/>
          <w:color w:val="3E3B38"/>
          <w:sz w:val="20"/>
          <w:szCs w:val="20"/>
        </w:rPr>
        <w:t>inter-national</w:t>
      </w:r>
      <w:proofErr w:type="spellEnd"/>
      <w:r w:rsidRPr="0026575B">
        <w:rPr>
          <w:rFonts w:ascii="Arial" w:hAnsi="Arial" w:cs="Arial"/>
          <w:color w:val="3E3B38"/>
          <w:sz w:val="20"/>
          <w:szCs w:val="20"/>
        </w:rPr>
        <w:t>” chez Rousseau ». Conférence prononcée à l’invitation de G. Waterlot à la faculté des sciences politiques de l’université de Grenoble, 15 avril 2005</w:t>
      </w:r>
    </w:p>
    <w:p w14:paraId="2143979F"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391C6443" w14:textId="2E0D579A" w:rsidR="00490208" w:rsidRPr="0026575B" w:rsidRDefault="00490208" w:rsidP="0026575B">
      <w:pPr>
        <w:pStyle w:val="Paragraphedeliste"/>
        <w:numPr>
          <w:ilvl w:val="0"/>
          <w:numId w:val="25"/>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Aux limites de l’étatique : la condition politique du peuple juif selon Rousseau ». Communication prononcée dans le cadre du colloque L'État de Moïse, le politique dans la Bible, à l’invitation de S. Trigano, université Sorbonne – Paris IV, 15 mars 2005 (communication publiée)</w:t>
      </w:r>
    </w:p>
    <w:p w14:paraId="113F2C58"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3F94E2D1" w14:textId="2E06FDE4" w:rsidR="00490208" w:rsidRPr="00490208" w:rsidRDefault="0026575B"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hyperlink r:id="rId14" w:history="1">
        <w:r w:rsidR="00490208" w:rsidRPr="0026575B">
          <w:rPr>
            <w:rStyle w:val="Lienhypertexte"/>
            <w:rFonts w:ascii="Arial" w:hAnsi="Arial" w:cs="Arial"/>
            <w:sz w:val="20"/>
            <w:szCs w:val="20"/>
          </w:rPr>
          <w:t>http://www.akadem.org/sommaire/colloques/l-etat-de-moise-le-politique-dans-la-bible/rousseau-et-le-peuple-juif-11-04-2005-6526_4295.php</w:t>
        </w:r>
      </w:hyperlink>
    </w:p>
    <w:p w14:paraId="4DCE4444"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7D1DC475" w14:textId="017AF471" w:rsidR="00490208" w:rsidRPr="0026575B" w:rsidRDefault="00490208" w:rsidP="0026575B">
      <w:pPr>
        <w:pStyle w:val="Paragraphedeliste"/>
        <w:numPr>
          <w:ilvl w:val="0"/>
          <w:numId w:val="2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L’action se passe à Genève, c’est-à-dire Nulle Part. Rousseau et l’utopie ». Communication prononcée dans le cadre du colloque international Critique de la politique. Autour de Miguel </w:t>
      </w:r>
      <w:proofErr w:type="spellStart"/>
      <w:r w:rsidRPr="0026575B">
        <w:rPr>
          <w:rFonts w:ascii="Arial" w:hAnsi="Arial" w:cs="Arial"/>
          <w:color w:val="3E3B38"/>
          <w:sz w:val="20"/>
          <w:szCs w:val="20"/>
        </w:rPr>
        <w:t>Abensour</w:t>
      </w:r>
      <w:proofErr w:type="spellEnd"/>
      <w:r w:rsidRPr="0026575B">
        <w:rPr>
          <w:rFonts w:ascii="Arial" w:hAnsi="Arial" w:cs="Arial"/>
          <w:color w:val="3E3B38"/>
          <w:sz w:val="20"/>
          <w:szCs w:val="20"/>
        </w:rPr>
        <w:t xml:space="preserve">, à l’invitation d’É. Tassin et d’A. </w:t>
      </w:r>
      <w:proofErr w:type="spellStart"/>
      <w:r w:rsidRPr="0026575B">
        <w:rPr>
          <w:rFonts w:ascii="Arial" w:hAnsi="Arial" w:cs="Arial"/>
          <w:color w:val="3E3B38"/>
          <w:sz w:val="20"/>
          <w:szCs w:val="20"/>
        </w:rPr>
        <w:t>Kupieck</w:t>
      </w:r>
      <w:proofErr w:type="spellEnd"/>
      <w:proofErr w:type="gramStart"/>
      <w:r w:rsidRPr="0026575B">
        <w:rPr>
          <w:rFonts w:ascii="Arial" w:hAnsi="Arial" w:cs="Arial"/>
          <w:color w:val="3E3B38"/>
          <w:sz w:val="20"/>
          <w:szCs w:val="20"/>
        </w:rPr>
        <w:t>, ,</w:t>
      </w:r>
      <w:proofErr w:type="gramEnd"/>
      <w:r w:rsidRPr="0026575B">
        <w:rPr>
          <w:rFonts w:ascii="Arial" w:hAnsi="Arial" w:cs="Arial"/>
          <w:color w:val="3E3B38"/>
          <w:sz w:val="20"/>
          <w:szCs w:val="20"/>
        </w:rPr>
        <w:t xml:space="preserve"> Unesco – université Paris-Diderot, 18-20 novembre 2004. (Communication publiée)</w:t>
      </w:r>
    </w:p>
    <w:p w14:paraId="7A06C1F3"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04B7472" w14:textId="543196A6" w:rsidR="00490208" w:rsidRPr="0026575B" w:rsidRDefault="00490208" w:rsidP="0026575B">
      <w:pPr>
        <w:pStyle w:val="Paragraphedeliste"/>
        <w:numPr>
          <w:ilvl w:val="0"/>
          <w:numId w:val="2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Le </w:t>
      </w:r>
      <w:proofErr w:type="spellStart"/>
      <w:r w:rsidRPr="0026575B">
        <w:rPr>
          <w:rFonts w:ascii="Arial" w:hAnsi="Arial" w:cs="Arial"/>
          <w:color w:val="3E3B38"/>
          <w:sz w:val="20"/>
          <w:szCs w:val="20"/>
        </w:rPr>
        <w:t>pluriversum</w:t>
      </w:r>
      <w:proofErr w:type="spellEnd"/>
      <w:r w:rsidRPr="0026575B">
        <w:rPr>
          <w:rFonts w:ascii="Arial" w:hAnsi="Arial" w:cs="Arial"/>
          <w:color w:val="3E3B38"/>
          <w:sz w:val="20"/>
          <w:szCs w:val="20"/>
        </w:rPr>
        <w:t xml:space="preserve"> politique, ou les écueils du cosmopolitisme : théorie rousseauiste de la fragmentation du cosmos politique ». Communication prononcée à l’invitation de T. L’</w:t>
      </w:r>
      <w:proofErr w:type="spellStart"/>
      <w:r w:rsidRPr="0026575B">
        <w:rPr>
          <w:rFonts w:ascii="Arial" w:hAnsi="Arial" w:cs="Arial"/>
          <w:color w:val="3E3B38"/>
          <w:sz w:val="20"/>
          <w:szCs w:val="20"/>
        </w:rPr>
        <w:t>Aminot</w:t>
      </w:r>
      <w:proofErr w:type="spellEnd"/>
      <w:r w:rsidRPr="0026575B">
        <w:rPr>
          <w:rFonts w:ascii="Arial" w:hAnsi="Arial" w:cs="Arial"/>
          <w:color w:val="3E3B38"/>
          <w:sz w:val="20"/>
          <w:szCs w:val="20"/>
        </w:rPr>
        <w:t xml:space="preserve"> dans le cadre du séminaire de l’Équipe J.-J. Rousseau, université Paris IV, 10 janvier 2004</w:t>
      </w:r>
    </w:p>
    <w:p w14:paraId="19BF2C48"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56128B2A" w14:textId="34E134A7" w:rsidR="00490208" w:rsidRPr="0026575B" w:rsidRDefault="00490208" w:rsidP="0026575B">
      <w:pPr>
        <w:pStyle w:val="Paragraphedeliste"/>
        <w:numPr>
          <w:ilvl w:val="0"/>
          <w:numId w:val="2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Participation mensuelle aux travaux du Groupe J.-J. Rousseau, séminaire de recherche rattaché au CERPHI (UMR 5037), 2003-2011. Préparation collective et direction de deux éditions commentées d’œuvres de Rousseau dans le cadre de ce séminaire, publiées aux éd. Vrin.</w:t>
      </w:r>
    </w:p>
    <w:p w14:paraId="2071AF43"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45D717C" w14:textId="2B7DDF38" w:rsidR="00490208" w:rsidRPr="0026575B" w:rsidRDefault="00490208" w:rsidP="0026575B">
      <w:pPr>
        <w:pStyle w:val="Paragraphedeliste"/>
        <w:numPr>
          <w:ilvl w:val="0"/>
          <w:numId w:val="2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Rousseau et la question d’une science politique ». Communication dans le cadre du séminaire de recherche de M. de </w:t>
      </w:r>
      <w:proofErr w:type="spellStart"/>
      <w:r w:rsidRPr="0026575B">
        <w:rPr>
          <w:rFonts w:ascii="Arial" w:hAnsi="Arial" w:cs="Arial"/>
          <w:color w:val="3E3B38"/>
          <w:sz w:val="20"/>
          <w:szCs w:val="20"/>
        </w:rPr>
        <w:t>Gaudemar</w:t>
      </w:r>
      <w:proofErr w:type="spellEnd"/>
      <w:r w:rsidRPr="0026575B">
        <w:rPr>
          <w:rFonts w:ascii="Arial" w:hAnsi="Arial" w:cs="Arial"/>
          <w:color w:val="3E3B38"/>
          <w:sz w:val="20"/>
          <w:szCs w:val="20"/>
        </w:rPr>
        <w:t xml:space="preserve"> et de M. Revault-</w:t>
      </w:r>
      <w:proofErr w:type="spellStart"/>
      <w:r w:rsidRPr="0026575B">
        <w:rPr>
          <w:rFonts w:ascii="Arial" w:hAnsi="Arial" w:cs="Arial"/>
          <w:color w:val="3E3B38"/>
          <w:sz w:val="20"/>
          <w:szCs w:val="20"/>
        </w:rPr>
        <w:t>d’Allonnnes</w:t>
      </w:r>
      <w:proofErr w:type="spellEnd"/>
      <w:r w:rsidRPr="0026575B">
        <w:rPr>
          <w:rFonts w:ascii="Arial" w:hAnsi="Arial" w:cs="Arial"/>
          <w:color w:val="3E3B38"/>
          <w:sz w:val="20"/>
          <w:szCs w:val="20"/>
        </w:rPr>
        <w:t>, université de Strasbourg, faculté de philosophie, 11 février 1998 (communication publiée)</w:t>
      </w:r>
    </w:p>
    <w:p w14:paraId="4FD77B36"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189EA64E" w14:textId="0B1DB4C7" w:rsidR="00490208" w:rsidRPr="0026575B" w:rsidRDefault="00490208" w:rsidP="0026575B">
      <w:pPr>
        <w:pStyle w:val="Paragraphedeliste"/>
        <w:numPr>
          <w:ilvl w:val="0"/>
          <w:numId w:val="24"/>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 Le rire libérateur dans les Faust de F. Pessoa et de P. Valéry ». Communication prononcée dans le cadre d’un colloque sur Faust </w:t>
      </w:r>
      <w:proofErr w:type="spellStart"/>
      <w:r w:rsidRPr="0026575B">
        <w:rPr>
          <w:rFonts w:ascii="Arial" w:hAnsi="Arial" w:cs="Arial"/>
          <w:color w:val="3E3B38"/>
          <w:sz w:val="20"/>
          <w:szCs w:val="20"/>
        </w:rPr>
        <w:t>co-organisé</w:t>
      </w:r>
      <w:proofErr w:type="spellEnd"/>
      <w:r w:rsidRPr="0026575B">
        <w:rPr>
          <w:rFonts w:ascii="Arial" w:hAnsi="Arial" w:cs="Arial"/>
          <w:color w:val="3E3B38"/>
          <w:sz w:val="20"/>
          <w:szCs w:val="20"/>
        </w:rPr>
        <w:t xml:space="preserve"> par P. </w:t>
      </w:r>
      <w:proofErr w:type="spellStart"/>
      <w:r w:rsidRPr="0026575B">
        <w:rPr>
          <w:rFonts w:ascii="Arial" w:hAnsi="Arial" w:cs="Arial"/>
          <w:color w:val="3E3B38"/>
          <w:sz w:val="20"/>
          <w:szCs w:val="20"/>
        </w:rPr>
        <w:t>Quilliet</w:t>
      </w:r>
      <w:proofErr w:type="spellEnd"/>
      <w:r w:rsidRPr="0026575B">
        <w:rPr>
          <w:rFonts w:ascii="Arial" w:hAnsi="Arial" w:cs="Arial"/>
          <w:color w:val="3E3B38"/>
          <w:sz w:val="20"/>
          <w:szCs w:val="20"/>
        </w:rPr>
        <w:t xml:space="preserve"> et D. </w:t>
      </w:r>
      <w:proofErr w:type="spellStart"/>
      <w:r w:rsidRPr="0026575B">
        <w:rPr>
          <w:rFonts w:ascii="Arial" w:hAnsi="Arial" w:cs="Arial"/>
          <w:color w:val="3E3B38"/>
          <w:sz w:val="20"/>
          <w:szCs w:val="20"/>
        </w:rPr>
        <w:t>Untermann</w:t>
      </w:r>
      <w:proofErr w:type="spellEnd"/>
      <w:r w:rsidRPr="0026575B">
        <w:rPr>
          <w:rFonts w:ascii="Arial" w:hAnsi="Arial" w:cs="Arial"/>
          <w:color w:val="3E3B38"/>
          <w:sz w:val="20"/>
          <w:szCs w:val="20"/>
        </w:rPr>
        <w:t xml:space="preserve">, sous la </w:t>
      </w:r>
      <w:proofErr w:type="spellStart"/>
      <w:r w:rsidRPr="0026575B">
        <w:rPr>
          <w:rFonts w:ascii="Arial" w:hAnsi="Arial" w:cs="Arial"/>
          <w:color w:val="3E3B38"/>
          <w:sz w:val="20"/>
          <w:szCs w:val="20"/>
        </w:rPr>
        <w:t>co-tutelle</w:t>
      </w:r>
      <w:proofErr w:type="spellEnd"/>
      <w:r w:rsidRPr="0026575B">
        <w:rPr>
          <w:rFonts w:ascii="Arial" w:hAnsi="Arial" w:cs="Arial"/>
          <w:color w:val="3E3B38"/>
          <w:sz w:val="20"/>
          <w:szCs w:val="20"/>
        </w:rPr>
        <w:t xml:space="preserve"> du lycée français de Vienne et du département de </w:t>
      </w:r>
      <w:proofErr w:type="spellStart"/>
      <w:r w:rsidRPr="0026575B">
        <w:rPr>
          <w:rFonts w:ascii="Arial" w:hAnsi="Arial" w:cs="Arial"/>
          <w:color w:val="3E3B38"/>
          <w:sz w:val="20"/>
          <w:szCs w:val="20"/>
        </w:rPr>
        <w:t>Romanische</w:t>
      </w:r>
      <w:proofErr w:type="spellEnd"/>
      <w:r w:rsidRPr="0026575B">
        <w:rPr>
          <w:rFonts w:ascii="Arial" w:hAnsi="Arial" w:cs="Arial"/>
          <w:color w:val="3E3B38"/>
          <w:sz w:val="20"/>
          <w:szCs w:val="20"/>
        </w:rPr>
        <w:t xml:space="preserve"> Philologie </w:t>
      </w:r>
      <w:proofErr w:type="spellStart"/>
      <w:r w:rsidRPr="0026575B">
        <w:rPr>
          <w:rFonts w:ascii="Arial" w:hAnsi="Arial" w:cs="Arial"/>
          <w:color w:val="3E3B38"/>
          <w:sz w:val="20"/>
          <w:szCs w:val="20"/>
        </w:rPr>
        <w:t>und</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romanische</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Litteraturen</w:t>
      </w:r>
      <w:proofErr w:type="spellEnd"/>
      <w:r w:rsidRPr="0026575B">
        <w:rPr>
          <w:rFonts w:ascii="Arial" w:hAnsi="Arial" w:cs="Arial"/>
          <w:color w:val="3E3B38"/>
          <w:sz w:val="20"/>
          <w:szCs w:val="20"/>
        </w:rPr>
        <w:t xml:space="preserve"> de l’université de Vienne, 11-12 avril 1994</w:t>
      </w:r>
    </w:p>
    <w:p w14:paraId="195EB017"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60962D35"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 </w:t>
      </w:r>
    </w:p>
    <w:p w14:paraId="52860000" w14:textId="77777777" w:rsidR="00490208" w:rsidRPr="0026575B" w:rsidRDefault="00490208" w:rsidP="0026575B">
      <w:pPr>
        <w:tabs>
          <w:tab w:val="left" w:pos="1134"/>
        </w:tabs>
        <w:autoSpaceDE w:val="0"/>
        <w:autoSpaceDN w:val="0"/>
        <w:adjustRightInd w:val="0"/>
        <w:snapToGrid w:val="0"/>
        <w:spacing w:line="276" w:lineRule="auto"/>
        <w:ind w:right="680"/>
        <w:jc w:val="both"/>
        <w:textAlignment w:val="center"/>
        <w:rPr>
          <w:rFonts w:ascii="Arial" w:hAnsi="Arial" w:cs="Arial"/>
          <w:b/>
          <w:color w:val="3E3B38"/>
          <w:sz w:val="20"/>
          <w:szCs w:val="20"/>
        </w:rPr>
      </w:pPr>
      <w:r w:rsidRPr="0026575B">
        <w:rPr>
          <w:rFonts w:ascii="Arial" w:hAnsi="Arial" w:cs="Arial"/>
          <w:b/>
          <w:color w:val="3E3B38"/>
          <w:sz w:val="20"/>
          <w:szCs w:val="20"/>
        </w:rPr>
        <w:t>Organisations de colloques et de journées d’étude</w:t>
      </w:r>
    </w:p>
    <w:p w14:paraId="79BAD018"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0ECE2F98" w14:textId="3ADA0AA4"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Co-organisation, en collaboration avec P. Crétois, E. Dufour, E., C. </w:t>
      </w:r>
      <w:proofErr w:type="spellStart"/>
      <w:r w:rsidRPr="0026575B">
        <w:rPr>
          <w:rFonts w:ascii="Arial" w:hAnsi="Arial" w:cs="Arial"/>
          <w:color w:val="3E3B38"/>
          <w:sz w:val="20"/>
          <w:szCs w:val="20"/>
        </w:rPr>
        <w:t>Pignol</w:t>
      </w:r>
      <w:proofErr w:type="spellEnd"/>
      <w:r w:rsidRPr="0026575B">
        <w:rPr>
          <w:rFonts w:ascii="Arial" w:hAnsi="Arial" w:cs="Arial"/>
          <w:color w:val="3E3B38"/>
          <w:sz w:val="20"/>
          <w:szCs w:val="20"/>
        </w:rPr>
        <w:t xml:space="preserve">, S. </w:t>
      </w:r>
      <w:proofErr w:type="spellStart"/>
      <w:r w:rsidRPr="0026575B">
        <w:rPr>
          <w:rFonts w:ascii="Arial" w:hAnsi="Arial" w:cs="Arial"/>
          <w:color w:val="3E3B38"/>
          <w:sz w:val="20"/>
          <w:szCs w:val="20"/>
        </w:rPr>
        <w:t>Roza</w:t>
      </w:r>
      <w:proofErr w:type="spellEnd"/>
      <w:r w:rsidRPr="0026575B">
        <w:rPr>
          <w:rFonts w:ascii="Arial" w:hAnsi="Arial" w:cs="Arial"/>
          <w:color w:val="3E3B38"/>
          <w:sz w:val="20"/>
          <w:szCs w:val="20"/>
        </w:rPr>
        <w:t>, du colloque international Les tribulations de l’intérêt général, 1755-2014, université Pierre-Mendès-</w:t>
      </w:r>
      <w:proofErr w:type="gramStart"/>
      <w:r w:rsidRPr="0026575B">
        <w:rPr>
          <w:rFonts w:ascii="Arial" w:hAnsi="Arial" w:cs="Arial"/>
          <w:color w:val="3E3B38"/>
          <w:sz w:val="20"/>
          <w:szCs w:val="20"/>
        </w:rPr>
        <w:t>France,  24</w:t>
      </w:r>
      <w:proofErr w:type="gramEnd"/>
      <w:r w:rsidRPr="0026575B">
        <w:rPr>
          <w:rFonts w:ascii="Arial" w:hAnsi="Arial" w:cs="Arial"/>
          <w:color w:val="3E3B38"/>
          <w:sz w:val="20"/>
          <w:szCs w:val="20"/>
        </w:rPr>
        <w:t>-25 avril 2014 (actes en cours de publication)</w:t>
      </w:r>
    </w:p>
    <w:p w14:paraId="17048BE6"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477BA71" w14:textId="27BFACD7"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Co-organisation, en collaboration avec B. Bernardi, A. </w:t>
      </w:r>
      <w:proofErr w:type="spellStart"/>
      <w:r w:rsidRPr="0026575B">
        <w:rPr>
          <w:rFonts w:ascii="Arial" w:hAnsi="Arial" w:cs="Arial"/>
          <w:color w:val="3E3B38"/>
          <w:sz w:val="20"/>
          <w:szCs w:val="20"/>
        </w:rPr>
        <w:t>Charrak</w:t>
      </w:r>
      <w:proofErr w:type="spellEnd"/>
      <w:r w:rsidRPr="0026575B">
        <w:rPr>
          <w:rFonts w:ascii="Arial" w:hAnsi="Arial" w:cs="Arial"/>
          <w:color w:val="3E3B38"/>
          <w:sz w:val="20"/>
          <w:szCs w:val="20"/>
        </w:rPr>
        <w:t xml:space="preserve"> et F. </w:t>
      </w:r>
      <w:proofErr w:type="spellStart"/>
      <w:r w:rsidRPr="0026575B">
        <w:rPr>
          <w:rFonts w:ascii="Arial" w:hAnsi="Arial" w:cs="Arial"/>
          <w:color w:val="3E3B38"/>
          <w:sz w:val="20"/>
          <w:szCs w:val="20"/>
        </w:rPr>
        <w:t>Guénard</w:t>
      </w:r>
      <w:proofErr w:type="spellEnd"/>
      <w:r w:rsidRPr="0026575B">
        <w:rPr>
          <w:rFonts w:ascii="Arial" w:hAnsi="Arial" w:cs="Arial"/>
          <w:color w:val="3E3B38"/>
          <w:sz w:val="20"/>
          <w:szCs w:val="20"/>
        </w:rPr>
        <w:t xml:space="preserve">, du colloque international Philosophie de Rousseau / </w:t>
      </w:r>
      <w:proofErr w:type="spellStart"/>
      <w:r w:rsidRPr="0026575B">
        <w:rPr>
          <w:rFonts w:ascii="Arial" w:hAnsi="Arial" w:cs="Arial"/>
          <w:color w:val="3E3B38"/>
          <w:sz w:val="20"/>
          <w:szCs w:val="20"/>
        </w:rPr>
        <w:t>Rousseau’s</w:t>
      </w:r>
      <w:proofErr w:type="spellEnd"/>
      <w:r w:rsidRPr="0026575B">
        <w:rPr>
          <w:rFonts w:ascii="Arial" w:hAnsi="Arial" w:cs="Arial"/>
          <w:color w:val="3E3B38"/>
          <w:sz w:val="20"/>
          <w:szCs w:val="20"/>
        </w:rPr>
        <w:t xml:space="preserve"> </w:t>
      </w:r>
      <w:proofErr w:type="spellStart"/>
      <w:r w:rsidRPr="0026575B">
        <w:rPr>
          <w:rFonts w:ascii="Arial" w:hAnsi="Arial" w:cs="Arial"/>
          <w:color w:val="3E3B38"/>
          <w:sz w:val="20"/>
          <w:szCs w:val="20"/>
        </w:rPr>
        <w:t>Philosophy</w:t>
      </w:r>
      <w:proofErr w:type="spellEnd"/>
      <w:r w:rsidRPr="0026575B">
        <w:rPr>
          <w:rFonts w:ascii="Arial" w:hAnsi="Arial" w:cs="Arial"/>
          <w:color w:val="3E3B38"/>
          <w:sz w:val="20"/>
          <w:szCs w:val="20"/>
        </w:rPr>
        <w:t xml:space="preserve"> à l’ENS Lyon sous la </w:t>
      </w:r>
      <w:proofErr w:type="spellStart"/>
      <w:r w:rsidRPr="0026575B">
        <w:rPr>
          <w:rFonts w:ascii="Arial" w:hAnsi="Arial" w:cs="Arial"/>
          <w:color w:val="3E3B38"/>
          <w:sz w:val="20"/>
          <w:szCs w:val="20"/>
        </w:rPr>
        <w:t>co-tutelle</w:t>
      </w:r>
      <w:proofErr w:type="spellEnd"/>
      <w:r w:rsidRPr="0026575B">
        <w:rPr>
          <w:rFonts w:ascii="Arial" w:hAnsi="Arial" w:cs="Arial"/>
          <w:color w:val="3E3B38"/>
          <w:sz w:val="20"/>
          <w:szCs w:val="20"/>
        </w:rPr>
        <w:t xml:space="preserve"> du Centre de philosophie juridique et politique de l’université de Cergy-Pontoise (EA </w:t>
      </w:r>
      <w:r w:rsidRPr="0026575B">
        <w:rPr>
          <w:rFonts w:ascii="Arial" w:hAnsi="Arial" w:cs="Arial"/>
          <w:color w:val="3E3B38"/>
          <w:sz w:val="20"/>
          <w:szCs w:val="20"/>
        </w:rPr>
        <w:lastRenderedPageBreak/>
        <w:t>2530), du Centre Atlantique de Philosophie (EA 2163) et du CERPHI (UMR 5037), 6-9 juin 2012 (actes publiés)</w:t>
      </w:r>
    </w:p>
    <w:p w14:paraId="20384A42"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2A858B36" w14:textId="36794F9F"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Co-organisation, en collaboration avec B. Bernardi et M. </w:t>
      </w:r>
      <w:proofErr w:type="spellStart"/>
      <w:r w:rsidRPr="0026575B">
        <w:rPr>
          <w:rFonts w:ascii="Arial" w:hAnsi="Arial" w:cs="Arial"/>
          <w:color w:val="3E3B38"/>
          <w:sz w:val="20"/>
          <w:szCs w:val="20"/>
        </w:rPr>
        <w:t>Blechman</w:t>
      </w:r>
      <w:proofErr w:type="spellEnd"/>
      <w:r w:rsidRPr="0026575B">
        <w:rPr>
          <w:rFonts w:ascii="Arial" w:hAnsi="Arial" w:cs="Arial"/>
          <w:color w:val="3E3B38"/>
          <w:sz w:val="20"/>
          <w:szCs w:val="20"/>
        </w:rPr>
        <w:t xml:space="preserve">, du colloque Rousseau, politique de l’esthétique : sur la “Lettre à d’Alembert sur les spectacles”, sous la </w:t>
      </w:r>
      <w:proofErr w:type="spellStart"/>
      <w:r w:rsidRPr="0026575B">
        <w:rPr>
          <w:rFonts w:ascii="Arial" w:hAnsi="Arial" w:cs="Arial"/>
          <w:color w:val="3E3B38"/>
          <w:sz w:val="20"/>
          <w:szCs w:val="20"/>
        </w:rPr>
        <w:t>co-tutelle</w:t>
      </w:r>
      <w:proofErr w:type="spellEnd"/>
      <w:r w:rsidRPr="0026575B">
        <w:rPr>
          <w:rFonts w:ascii="Arial" w:hAnsi="Arial" w:cs="Arial"/>
          <w:color w:val="3E3B38"/>
          <w:sz w:val="20"/>
          <w:szCs w:val="20"/>
        </w:rPr>
        <w:t xml:space="preserve"> du Centre de philosophie juridique et politique de l’université de Cergy-Pontoise (EA 2530), de l’université de Chicago à Paris et du Collège international de philosophie, 27-28 juin 2009 (actes publiés)</w:t>
      </w:r>
    </w:p>
    <w:p w14:paraId="603A6A29"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3C07950A" w14:textId="2DDC4F73"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Co-organisation, en collaboration avec N. Poirier et S. Elbaz du colloque international Cornelius Castoriadis : réinventer l’autonomie, à l’université de Cergy-Pontoise et à l’université Paris VIII, 1er-3 mars 2007 (actes publiés)</w:t>
      </w:r>
    </w:p>
    <w:p w14:paraId="09ED7AED"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769184DA" w14:textId="009D9F34"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 xml:space="preserve">Organisation et animation, en collaboration avec A. Le </w:t>
      </w:r>
      <w:proofErr w:type="spellStart"/>
      <w:r w:rsidRPr="0026575B">
        <w:rPr>
          <w:rFonts w:ascii="Arial" w:hAnsi="Arial" w:cs="Arial"/>
          <w:color w:val="3E3B38"/>
          <w:sz w:val="20"/>
          <w:szCs w:val="20"/>
        </w:rPr>
        <w:t>Pillouer</w:t>
      </w:r>
      <w:proofErr w:type="spellEnd"/>
      <w:r w:rsidRPr="0026575B">
        <w:rPr>
          <w:rFonts w:ascii="Arial" w:hAnsi="Arial" w:cs="Arial"/>
          <w:color w:val="3E3B38"/>
          <w:sz w:val="20"/>
          <w:szCs w:val="20"/>
        </w:rPr>
        <w:t xml:space="preserve"> (université de Cergy-Pontoise) d’une table ronde Positivisme juridique et jusnaturalisme, sous la tutelle du Centre de philosophie juridique et politique de l’université de Cergy-Pontoise (EA 2530), 8 juin 2006</w:t>
      </w:r>
    </w:p>
    <w:p w14:paraId="47A28639"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41040941" w14:textId="75269EAF"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Organisation d’une journée d’étude à l’université de Cergy-Pontoise, Centre de philosophie juridique et politique (EA 2530) : Droit et libéralisme – II :  La personne et ses propriétés, 10 mars 2006 (actes publiés)</w:t>
      </w:r>
    </w:p>
    <w:p w14:paraId="52E3E691" w14:textId="77777777" w:rsidR="00490208" w:rsidRPr="00490208" w:rsidRDefault="00490208" w:rsidP="0026575B">
      <w:pPr>
        <w:tabs>
          <w:tab w:val="left" w:pos="1134"/>
        </w:tabs>
        <w:autoSpaceDE w:val="0"/>
        <w:autoSpaceDN w:val="0"/>
        <w:adjustRightInd w:val="0"/>
        <w:snapToGrid w:val="0"/>
        <w:spacing w:line="276" w:lineRule="auto"/>
        <w:ind w:left="774" w:right="680"/>
        <w:jc w:val="both"/>
        <w:textAlignment w:val="center"/>
        <w:rPr>
          <w:rFonts w:ascii="Arial" w:hAnsi="Arial" w:cs="Arial"/>
          <w:color w:val="3E3B38"/>
          <w:sz w:val="20"/>
          <w:szCs w:val="20"/>
        </w:rPr>
      </w:pPr>
    </w:p>
    <w:p w14:paraId="0C112E5B" w14:textId="2988163F" w:rsidR="00490208" w:rsidRPr="0026575B" w:rsidRDefault="00490208" w:rsidP="0026575B">
      <w:pPr>
        <w:pStyle w:val="Paragraphedeliste"/>
        <w:numPr>
          <w:ilvl w:val="0"/>
          <w:numId w:val="27"/>
        </w:numPr>
        <w:tabs>
          <w:tab w:val="left" w:pos="1134"/>
        </w:tabs>
        <w:autoSpaceDE w:val="0"/>
        <w:autoSpaceDN w:val="0"/>
        <w:adjustRightInd w:val="0"/>
        <w:snapToGrid w:val="0"/>
        <w:spacing w:line="276" w:lineRule="auto"/>
        <w:ind w:left="1494" w:right="680"/>
        <w:jc w:val="both"/>
        <w:textAlignment w:val="center"/>
        <w:rPr>
          <w:rFonts w:ascii="Arial" w:hAnsi="Arial" w:cs="Arial"/>
          <w:color w:val="3E3B38"/>
          <w:sz w:val="20"/>
          <w:szCs w:val="20"/>
        </w:rPr>
      </w:pPr>
      <w:r w:rsidRPr="0026575B">
        <w:rPr>
          <w:rFonts w:ascii="Arial" w:hAnsi="Arial" w:cs="Arial"/>
          <w:color w:val="3E3B38"/>
          <w:sz w:val="20"/>
          <w:szCs w:val="20"/>
        </w:rPr>
        <w:t>Organisation d’une journée d’étude à l’université de Cergy-Pontoise, Centre de philosophie juridique et politique (EA 2530) : Droit et libéralisme – I : L’État et la souveraineté, 12 avril 2005 (actes publiés)</w:t>
      </w:r>
    </w:p>
    <w:p w14:paraId="0A2C1F32"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p>
    <w:p w14:paraId="59B5753D" w14:textId="77777777" w:rsidR="00490208" w:rsidRPr="00490208"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r w:rsidRPr="00490208">
        <w:rPr>
          <w:rFonts w:ascii="Arial" w:hAnsi="Arial" w:cs="Arial"/>
          <w:color w:val="3E3B38"/>
          <w:sz w:val="20"/>
          <w:szCs w:val="20"/>
        </w:rPr>
        <w:t>Contact</w:t>
      </w:r>
    </w:p>
    <w:p w14:paraId="6847FD53" w14:textId="215F8838" w:rsidR="00FA24D4" w:rsidRPr="0062322B" w:rsidRDefault="00490208" w:rsidP="00490208">
      <w:pPr>
        <w:tabs>
          <w:tab w:val="left" w:pos="1134"/>
        </w:tabs>
        <w:autoSpaceDE w:val="0"/>
        <w:autoSpaceDN w:val="0"/>
        <w:adjustRightInd w:val="0"/>
        <w:snapToGrid w:val="0"/>
        <w:spacing w:line="276" w:lineRule="auto"/>
        <w:ind w:left="680" w:right="680"/>
        <w:jc w:val="both"/>
        <w:textAlignment w:val="center"/>
        <w:rPr>
          <w:rFonts w:ascii="Arial" w:hAnsi="Arial" w:cs="Arial"/>
          <w:color w:val="3E3B38"/>
          <w:sz w:val="20"/>
          <w:szCs w:val="20"/>
        </w:rPr>
      </w:pPr>
      <w:r w:rsidRPr="00490208">
        <w:rPr>
          <w:rFonts w:ascii="Arial" w:hAnsi="Arial" w:cs="Arial"/>
          <w:color w:val="3E3B38"/>
          <w:sz w:val="20"/>
          <w:szCs w:val="20"/>
        </w:rPr>
        <w:t xml:space="preserve">Mail : </w:t>
      </w:r>
      <w:r w:rsidRPr="0026575B">
        <w:rPr>
          <w:rFonts w:ascii="Arial" w:hAnsi="Arial" w:cs="Arial"/>
          <w:color w:val="4472C4" w:themeColor="accent1"/>
          <w:sz w:val="20"/>
          <w:szCs w:val="20"/>
        </w:rPr>
        <w:t>blaise.bachofen@u-cergy.fr</w:t>
      </w:r>
    </w:p>
    <w:sectPr w:rsidR="00FA24D4" w:rsidRPr="0062322B" w:rsidSect="00425E65">
      <w:headerReference w:type="default" r:id="rId15"/>
      <w:footerReference w:type="default" r:id="rId16"/>
      <w:headerReference w:type="first" r:id="rId17"/>
      <w:footerReference w:type="first" r:id="rId18"/>
      <w:pgSz w:w="11900" w:h="16840"/>
      <w:pgMar w:top="851" w:right="851" w:bottom="616" w:left="851" w:header="510" w:footer="5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0E4D16" w14:textId="77777777" w:rsidR="00B33DC5" w:rsidRDefault="00B33DC5" w:rsidP="00F342F6">
      <w:r>
        <w:separator/>
      </w:r>
    </w:p>
  </w:endnote>
  <w:endnote w:type="continuationSeparator" w:id="0">
    <w:p w14:paraId="457F66E0" w14:textId="77777777" w:rsidR="00B33DC5" w:rsidRDefault="00B33DC5" w:rsidP="00F34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Berkeley-Book">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E48ED" w14:textId="77777777" w:rsidR="00FA24D4" w:rsidRDefault="00FA24D4" w:rsidP="00FA24D4">
    <w:pPr>
      <w:pStyle w:val="Pieddepage"/>
    </w:pPr>
  </w:p>
  <w:p w14:paraId="2140996C" w14:textId="77777777" w:rsidR="00FA24D4" w:rsidRDefault="00FA24D4" w:rsidP="00FA24D4">
    <w:pPr>
      <w:pStyle w:val="Pieddepage"/>
    </w:pPr>
  </w:p>
  <w:p w14:paraId="464A783C" w14:textId="77777777" w:rsidR="00FA24D4" w:rsidRDefault="00FA24D4" w:rsidP="00FA24D4">
    <w:pPr>
      <w:pStyle w:val="Pieddepage"/>
    </w:pPr>
  </w:p>
  <w:p w14:paraId="43C4A12B" w14:textId="097027DF" w:rsidR="00FA24D4" w:rsidRDefault="00FA24D4">
    <w:pPr>
      <w:pStyle w:val="Pieddepage"/>
    </w:pPr>
    <w:r>
      <w:rPr>
        <w:noProof/>
      </w:rPr>
      <w:drawing>
        <wp:inline distT="0" distB="0" distL="0" distR="0" wp14:anchorId="2EB644D8" wp14:editId="217BDA1A">
          <wp:extent cx="1651000" cy="53962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42BEC" w14:textId="425395E3" w:rsidR="00425E65" w:rsidRDefault="00425E65">
    <w:pPr>
      <w:pStyle w:val="Pieddepage"/>
    </w:pPr>
  </w:p>
  <w:p w14:paraId="1BAA012E" w14:textId="63FC01C6" w:rsidR="00425E65" w:rsidRDefault="00425E65">
    <w:pPr>
      <w:pStyle w:val="Pieddepage"/>
    </w:pPr>
  </w:p>
  <w:p w14:paraId="55DCEE62" w14:textId="77777777" w:rsidR="00425E65" w:rsidRDefault="00425E65">
    <w:pPr>
      <w:pStyle w:val="Pieddepage"/>
    </w:pPr>
  </w:p>
  <w:p w14:paraId="545DBB91" w14:textId="49A77D8D" w:rsidR="005259DD" w:rsidRDefault="00425E65">
    <w:pPr>
      <w:pStyle w:val="Pieddepage"/>
    </w:pPr>
    <w:r>
      <w:rPr>
        <w:noProof/>
      </w:rPr>
      <w:drawing>
        <wp:inline distT="0" distB="0" distL="0" distR="0" wp14:anchorId="2812F67F" wp14:editId="7A87357C">
          <wp:extent cx="1651000" cy="539626"/>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a:extLst>
                      <a:ext uri="{28A0092B-C50C-407E-A947-70E740481C1C}">
                        <a14:useLocalDpi xmlns:a14="http://schemas.microsoft.com/office/drawing/2010/main" val="0"/>
                      </a:ext>
                    </a:extLst>
                  </a:blip>
                  <a:stretch>
                    <a:fillRect/>
                  </a:stretch>
                </pic:blipFill>
                <pic:spPr>
                  <a:xfrm>
                    <a:off x="0" y="0"/>
                    <a:ext cx="1713550" cy="5600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34A79" w14:textId="77777777" w:rsidR="00B33DC5" w:rsidRDefault="00B33DC5" w:rsidP="00F342F6">
      <w:r>
        <w:separator/>
      </w:r>
    </w:p>
  </w:footnote>
  <w:footnote w:type="continuationSeparator" w:id="0">
    <w:p w14:paraId="755E463D" w14:textId="77777777" w:rsidR="00B33DC5" w:rsidRDefault="00B33DC5" w:rsidP="00F342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F43EF" w14:textId="29D9CA15" w:rsidR="00F342F6" w:rsidRDefault="00F342F6">
    <w:pPr>
      <w:pStyle w:val="En-tte"/>
    </w:pPr>
  </w:p>
  <w:p w14:paraId="275909A0" w14:textId="5EEA71A2" w:rsidR="002A3B7F" w:rsidRDefault="002A3B7F">
    <w:pPr>
      <w:pStyle w:val="En-tte"/>
    </w:pPr>
  </w:p>
  <w:p w14:paraId="63163050" w14:textId="65484C72" w:rsidR="002A3B7F" w:rsidRDefault="002A3B7F">
    <w:pPr>
      <w:pStyle w:val="En-tte"/>
    </w:pPr>
  </w:p>
  <w:p w14:paraId="21A99406" w14:textId="77777777" w:rsidR="002A3B7F" w:rsidRDefault="002A3B7F">
    <w:pPr>
      <w:pStyle w:val="En-tte"/>
    </w:pPr>
  </w:p>
  <w:p w14:paraId="56B8E32E" w14:textId="056E3EBC" w:rsidR="00F342F6" w:rsidRDefault="00F342F6">
    <w:pPr>
      <w:pStyle w:val="En-tte"/>
    </w:pPr>
  </w:p>
  <w:p w14:paraId="7169647F" w14:textId="77777777" w:rsidR="005E076B" w:rsidRDefault="005E076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08125" w14:textId="61DF6121" w:rsidR="002A3B7F" w:rsidRDefault="00CE4422" w:rsidP="00CE4422">
    <w:pPr>
      <w:pStyle w:val="En-tte"/>
      <w:tabs>
        <w:tab w:val="clear" w:pos="4536"/>
        <w:tab w:val="clear" w:pos="9072"/>
        <w:tab w:val="left" w:pos="5961"/>
      </w:tabs>
      <w:ind w:left="-397"/>
      <w:jc w:val="center"/>
    </w:pPr>
    <w:r>
      <w:rPr>
        <w:noProof/>
      </w:rPr>
      <w:drawing>
        <wp:inline distT="0" distB="0" distL="0" distR="0" wp14:anchorId="44A5C357" wp14:editId="271BEFDB">
          <wp:extent cx="1307507" cy="681488"/>
          <wp:effectExtent l="0" t="0" r="635" b="444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320610" cy="688317"/>
                  </a:xfrm>
                  <a:prstGeom prst="rect">
                    <a:avLst/>
                  </a:prstGeom>
                </pic:spPr>
              </pic:pic>
            </a:graphicData>
          </a:graphic>
        </wp:inline>
      </w:drawing>
    </w:r>
  </w:p>
  <w:p w14:paraId="4BD5EDF0" w14:textId="70FFBAAA" w:rsidR="002A3B7F" w:rsidRDefault="002A3B7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F7E36"/>
    <w:multiLevelType w:val="hybridMultilevel"/>
    <w:tmpl w:val="459E420A"/>
    <w:lvl w:ilvl="0" w:tplc="2E7491C2">
      <w:start w:val="5"/>
      <w:numFmt w:val="bullet"/>
      <w:lvlText w:val="–"/>
      <w:lvlJc w:val="left"/>
      <w:pPr>
        <w:ind w:left="1040" w:hanging="360"/>
      </w:pPr>
      <w:rPr>
        <w:rFonts w:ascii="Arial" w:eastAsiaTheme="minorHAnsi" w:hAnsi="Arial" w:cs="Arial" w:hint="default"/>
      </w:rPr>
    </w:lvl>
    <w:lvl w:ilvl="1" w:tplc="040C0003" w:tentative="1">
      <w:start w:val="1"/>
      <w:numFmt w:val="bullet"/>
      <w:lvlText w:val="o"/>
      <w:lvlJc w:val="left"/>
      <w:pPr>
        <w:ind w:left="1760" w:hanging="360"/>
      </w:pPr>
      <w:rPr>
        <w:rFonts w:ascii="Courier New" w:hAnsi="Courier New" w:cs="Courier New" w:hint="default"/>
      </w:rPr>
    </w:lvl>
    <w:lvl w:ilvl="2" w:tplc="040C0005" w:tentative="1">
      <w:start w:val="1"/>
      <w:numFmt w:val="bullet"/>
      <w:lvlText w:val=""/>
      <w:lvlJc w:val="left"/>
      <w:pPr>
        <w:ind w:left="2480" w:hanging="360"/>
      </w:pPr>
      <w:rPr>
        <w:rFonts w:ascii="Wingdings" w:hAnsi="Wingdings" w:hint="default"/>
      </w:rPr>
    </w:lvl>
    <w:lvl w:ilvl="3" w:tplc="040C0001" w:tentative="1">
      <w:start w:val="1"/>
      <w:numFmt w:val="bullet"/>
      <w:lvlText w:val=""/>
      <w:lvlJc w:val="left"/>
      <w:pPr>
        <w:ind w:left="3200" w:hanging="360"/>
      </w:pPr>
      <w:rPr>
        <w:rFonts w:ascii="Symbol" w:hAnsi="Symbol" w:hint="default"/>
      </w:rPr>
    </w:lvl>
    <w:lvl w:ilvl="4" w:tplc="040C0003" w:tentative="1">
      <w:start w:val="1"/>
      <w:numFmt w:val="bullet"/>
      <w:lvlText w:val="o"/>
      <w:lvlJc w:val="left"/>
      <w:pPr>
        <w:ind w:left="3920" w:hanging="360"/>
      </w:pPr>
      <w:rPr>
        <w:rFonts w:ascii="Courier New" w:hAnsi="Courier New" w:cs="Courier New" w:hint="default"/>
      </w:rPr>
    </w:lvl>
    <w:lvl w:ilvl="5" w:tplc="040C0005" w:tentative="1">
      <w:start w:val="1"/>
      <w:numFmt w:val="bullet"/>
      <w:lvlText w:val=""/>
      <w:lvlJc w:val="left"/>
      <w:pPr>
        <w:ind w:left="4640" w:hanging="360"/>
      </w:pPr>
      <w:rPr>
        <w:rFonts w:ascii="Wingdings" w:hAnsi="Wingdings" w:hint="default"/>
      </w:rPr>
    </w:lvl>
    <w:lvl w:ilvl="6" w:tplc="040C0001" w:tentative="1">
      <w:start w:val="1"/>
      <w:numFmt w:val="bullet"/>
      <w:lvlText w:val=""/>
      <w:lvlJc w:val="left"/>
      <w:pPr>
        <w:ind w:left="5360" w:hanging="360"/>
      </w:pPr>
      <w:rPr>
        <w:rFonts w:ascii="Symbol" w:hAnsi="Symbol" w:hint="default"/>
      </w:rPr>
    </w:lvl>
    <w:lvl w:ilvl="7" w:tplc="040C0003" w:tentative="1">
      <w:start w:val="1"/>
      <w:numFmt w:val="bullet"/>
      <w:lvlText w:val="o"/>
      <w:lvlJc w:val="left"/>
      <w:pPr>
        <w:ind w:left="6080" w:hanging="360"/>
      </w:pPr>
      <w:rPr>
        <w:rFonts w:ascii="Courier New" w:hAnsi="Courier New" w:cs="Courier New" w:hint="default"/>
      </w:rPr>
    </w:lvl>
    <w:lvl w:ilvl="8" w:tplc="040C0005" w:tentative="1">
      <w:start w:val="1"/>
      <w:numFmt w:val="bullet"/>
      <w:lvlText w:val=""/>
      <w:lvlJc w:val="left"/>
      <w:pPr>
        <w:ind w:left="6800" w:hanging="360"/>
      </w:pPr>
      <w:rPr>
        <w:rFonts w:ascii="Wingdings" w:hAnsi="Wingdings" w:hint="default"/>
      </w:rPr>
    </w:lvl>
  </w:abstractNum>
  <w:abstractNum w:abstractNumId="1" w15:restartNumberingAfterBreak="0">
    <w:nsid w:val="00294770"/>
    <w:multiLevelType w:val="hybridMultilevel"/>
    <w:tmpl w:val="AF8E4EA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 w15:restartNumberingAfterBreak="0">
    <w:nsid w:val="05357ECD"/>
    <w:multiLevelType w:val="hybridMultilevel"/>
    <w:tmpl w:val="A9F0078C"/>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 w15:restartNumberingAfterBreak="0">
    <w:nsid w:val="0545605B"/>
    <w:multiLevelType w:val="hybridMultilevel"/>
    <w:tmpl w:val="51B4F052"/>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4" w15:restartNumberingAfterBreak="0">
    <w:nsid w:val="08DE5478"/>
    <w:multiLevelType w:val="hybridMultilevel"/>
    <w:tmpl w:val="5BD43D4E"/>
    <w:lvl w:ilvl="0" w:tplc="040C0001">
      <w:start w:val="1"/>
      <w:numFmt w:val="bullet"/>
      <w:lvlText w:val=""/>
      <w:lvlJc w:val="left"/>
      <w:pPr>
        <w:ind w:left="1494" w:hanging="360"/>
      </w:pPr>
      <w:rPr>
        <w:rFonts w:ascii="Symbol" w:hAnsi="Symbol"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5" w15:restartNumberingAfterBreak="0">
    <w:nsid w:val="0A2435F9"/>
    <w:multiLevelType w:val="hybridMultilevel"/>
    <w:tmpl w:val="8A984AC4"/>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6" w15:restartNumberingAfterBreak="0">
    <w:nsid w:val="0C292151"/>
    <w:multiLevelType w:val="hybridMultilevel"/>
    <w:tmpl w:val="C5A86EC8"/>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7" w15:restartNumberingAfterBreak="0">
    <w:nsid w:val="0DAC4017"/>
    <w:multiLevelType w:val="hybridMultilevel"/>
    <w:tmpl w:val="D4160142"/>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8" w15:restartNumberingAfterBreak="0">
    <w:nsid w:val="1047317B"/>
    <w:multiLevelType w:val="hybridMultilevel"/>
    <w:tmpl w:val="ED325F50"/>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192A11D7"/>
    <w:multiLevelType w:val="hybridMultilevel"/>
    <w:tmpl w:val="3DBA56DC"/>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10" w15:restartNumberingAfterBreak="0">
    <w:nsid w:val="28FF0903"/>
    <w:multiLevelType w:val="hybridMultilevel"/>
    <w:tmpl w:val="DA00C93A"/>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1" w15:restartNumberingAfterBreak="0">
    <w:nsid w:val="29BB1B1B"/>
    <w:multiLevelType w:val="hybridMultilevel"/>
    <w:tmpl w:val="20360898"/>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2" w15:restartNumberingAfterBreak="0">
    <w:nsid w:val="336F710A"/>
    <w:multiLevelType w:val="hybridMultilevel"/>
    <w:tmpl w:val="9E861E3A"/>
    <w:lvl w:ilvl="0" w:tplc="040C0001">
      <w:start w:val="1"/>
      <w:numFmt w:val="bullet"/>
      <w:lvlText w:val=""/>
      <w:lvlJc w:val="left"/>
      <w:pPr>
        <w:ind w:left="1400" w:hanging="360"/>
      </w:pPr>
      <w:rPr>
        <w:rFonts w:ascii="Symbol" w:hAnsi="Symbol" w:hint="default"/>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13" w15:restartNumberingAfterBreak="0">
    <w:nsid w:val="363C6664"/>
    <w:multiLevelType w:val="hybridMultilevel"/>
    <w:tmpl w:val="CB225B02"/>
    <w:lvl w:ilvl="0" w:tplc="2E7491C2">
      <w:start w:val="5"/>
      <w:numFmt w:val="bullet"/>
      <w:lvlText w:val="–"/>
      <w:lvlJc w:val="left"/>
      <w:pPr>
        <w:ind w:left="1720" w:hanging="360"/>
      </w:pPr>
      <w:rPr>
        <w:rFonts w:ascii="Arial" w:eastAsiaTheme="minorHAnsi" w:hAnsi="Arial" w:cs="Aria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4" w15:restartNumberingAfterBreak="0">
    <w:nsid w:val="425445FD"/>
    <w:multiLevelType w:val="hybridMultilevel"/>
    <w:tmpl w:val="401A7290"/>
    <w:lvl w:ilvl="0" w:tplc="040C0001">
      <w:start w:val="1"/>
      <w:numFmt w:val="bullet"/>
      <w:lvlText w:val=""/>
      <w:lvlJc w:val="left"/>
      <w:pPr>
        <w:ind w:left="1400" w:hanging="360"/>
      </w:pPr>
      <w:rPr>
        <w:rFonts w:ascii="Symbol" w:hAnsi="Symbol" w:hint="default"/>
      </w:rPr>
    </w:lvl>
    <w:lvl w:ilvl="1" w:tplc="040C0003">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5" w15:restartNumberingAfterBreak="0">
    <w:nsid w:val="459535CA"/>
    <w:multiLevelType w:val="hybridMultilevel"/>
    <w:tmpl w:val="18A02706"/>
    <w:lvl w:ilvl="0" w:tplc="040C0001">
      <w:start w:val="1"/>
      <w:numFmt w:val="bullet"/>
      <w:lvlText w:val=""/>
      <w:lvlJc w:val="left"/>
      <w:pPr>
        <w:ind w:left="1494" w:hanging="360"/>
      </w:pPr>
      <w:rPr>
        <w:rFonts w:ascii="Symbol" w:hAnsi="Symbol" w:hint="default"/>
      </w:rPr>
    </w:lvl>
    <w:lvl w:ilvl="1" w:tplc="9D1A9824">
      <w:start w:val="2"/>
      <w:numFmt w:val="bullet"/>
      <w:lvlText w:val="–"/>
      <w:lvlJc w:val="left"/>
      <w:pPr>
        <w:ind w:left="2214" w:hanging="360"/>
      </w:pPr>
      <w:rPr>
        <w:rFonts w:ascii="Arial" w:eastAsiaTheme="minorHAnsi" w:hAnsi="Arial" w:cs="Arial"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6" w15:restartNumberingAfterBreak="0">
    <w:nsid w:val="4A902CF7"/>
    <w:multiLevelType w:val="hybridMultilevel"/>
    <w:tmpl w:val="C902C92C"/>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7" w15:restartNumberingAfterBreak="0">
    <w:nsid w:val="523B61CA"/>
    <w:multiLevelType w:val="hybridMultilevel"/>
    <w:tmpl w:val="ABF67A76"/>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18" w15:restartNumberingAfterBreak="0">
    <w:nsid w:val="553E7DC0"/>
    <w:multiLevelType w:val="hybridMultilevel"/>
    <w:tmpl w:val="2676D958"/>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9" w15:restartNumberingAfterBreak="0">
    <w:nsid w:val="5B9F2997"/>
    <w:multiLevelType w:val="multilevel"/>
    <w:tmpl w:val="6F741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E36B6"/>
    <w:multiLevelType w:val="hybridMultilevel"/>
    <w:tmpl w:val="4AAAF23A"/>
    <w:lvl w:ilvl="0" w:tplc="040C0001">
      <w:start w:val="1"/>
      <w:numFmt w:val="bullet"/>
      <w:lvlText w:val=""/>
      <w:lvlJc w:val="left"/>
      <w:pPr>
        <w:ind w:left="1850" w:hanging="360"/>
      </w:pPr>
      <w:rPr>
        <w:rFonts w:ascii="Symbol" w:hAnsi="Symbol" w:hint="default"/>
      </w:rPr>
    </w:lvl>
    <w:lvl w:ilvl="1" w:tplc="040C0003" w:tentative="1">
      <w:start w:val="1"/>
      <w:numFmt w:val="bullet"/>
      <w:lvlText w:val="o"/>
      <w:lvlJc w:val="left"/>
      <w:pPr>
        <w:ind w:left="2570" w:hanging="360"/>
      </w:pPr>
      <w:rPr>
        <w:rFonts w:ascii="Courier New" w:hAnsi="Courier New" w:cs="Courier New" w:hint="default"/>
      </w:rPr>
    </w:lvl>
    <w:lvl w:ilvl="2" w:tplc="040C0005" w:tentative="1">
      <w:start w:val="1"/>
      <w:numFmt w:val="bullet"/>
      <w:lvlText w:val=""/>
      <w:lvlJc w:val="left"/>
      <w:pPr>
        <w:ind w:left="3290" w:hanging="360"/>
      </w:pPr>
      <w:rPr>
        <w:rFonts w:ascii="Wingdings" w:hAnsi="Wingdings" w:hint="default"/>
      </w:rPr>
    </w:lvl>
    <w:lvl w:ilvl="3" w:tplc="040C0001" w:tentative="1">
      <w:start w:val="1"/>
      <w:numFmt w:val="bullet"/>
      <w:lvlText w:val=""/>
      <w:lvlJc w:val="left"/>
      <w:pPr>
        <w:ind w:left="4010" w:hanging="360"/>
      </w:pPr>
      <w:rPr>
        <w:rFonts w:ascii="Symbol" w:hAnsi="Symbol" w:hint="default"/>
      </w:rPr>
    </w:lvl>
    <w:lvl w:ilvl="4" w:tplc="040C0003" w:tentative="1">
      <w:start w:val="1"/>
      <w:numFmt w:val="bullet"/>
      <w:lvlText w:val="o"/>
      <w:lvlJc w:val="left"/>
      <w:pPr>
        <w:ind w:left="4730" w:hanging="360"/>
      </w:pPr>
      <w:rPr>
        <w:rFonts w:ascii="Courier New" w:hAnsi="Courier New" w:cs="Courier New" w:hint="default"/>
      </w:rPr>
    </w:lvl>
    <w:lvl w:ilvl="5" w:tplc="040C0005" w:tentative="1">
      <w:start w:val="1"/>
      <w:numFmt w:val="bullet"/>
      <w:lvlText w:val=""/>
      <w:lvlJc w:val="left"/>
      <w:pPr>
        <w:ind w:left="5450" w:hanging="360"/>
      </w:pPr>
      <w:rPr>
        <w:rFonts w:ascii="Wingdings" w:hAnsi="Wingdings" w:hint="default"/>
      </w:rPr>
    </w:lvl>
    <w:lvl w:ilvl="6" w:tplc="040C0001" w:tentative="1">
      <w:start w:val="1"/>
      <w:numFmt w:val="bullet"/>
      <w:lvlText w:val=""/>
      <w:lvlJc w:val="left"/>
      <w:pPr>
        <w:ind w:left="6170" w:hanging="360"/>
      </w:pPr>
      <w:rPr>
        <w:rFonts w:ascii="Symbol" w:hAnsi="Symbol" w:hint="default"/>
      </w:rPr>
    </w:lvl>
    <w:lvl w:ilvl="7" w:tplc="040C0003" w:tentative="1">
      <w:start w:val="1"/>
      <w:numFmt w:val="bullet"/>
      <w:lvlText w:val="o"/>
      <w:lvlJc w:val="left"/>
      <w:pPr>
        <w:ind w:left="6890" w:hanging="360"/>
      </w:pPr>
      <w:rPr>
        <w:rFonts w:ascii="Courier New" w:hAnsi="Courier New" w:cs="Courier New" w:hint="default"/>
      </w:rPr>
    </w:lvl>
    <w:lvl w:ilvl="8" w:tplc="040C0005" w:tentative="1">
      <w:start w:val="1"/>
      <w:numFmt w:val="bullet"/>
      <w:lvlText w:val=""/>
      <w:lvlJc w:val="left"/>
      <w:pPr>
        <w:ind w:left="7610" w:hanging="360"/>
      </w:pPr>
      <w:rPr>
        <w:rFonts w:ascii="Wingdings" w:hAnsi="Wingdings" w:hint="default"/>
      </w:rPr>
    </w:lvl>
  </w:abstractNum>
  <w:abstractNum w:abstractNumId="21" w15:restartNumberingAfterBreak="0">
    <w:nsid w:val="670E5962"/>
    <w:multiLevelType w:val="hybridMultilevel"/>
    <w:tmpl w:val="AA7ABDE8"/>
    <w:lvl w:ilvl="0" w:tplc="2E7491C2">
      <w:start w:val="5"/>
      <w:numFmt w:val="bullet"/>
      <w:lvlText w:val="–"/>
      <w:lvlJc w:val="left"/>
      <w:pPr>
        <w:ind w:left="1400" w:hanging="360"/>
      </w:pPr>
      <w:rPr>
        <w:rFonts w:ascii="Arial" w:eastAsiaTheme="minorHAnsi" w:hAnsi="Arial" w:cs="Arial" w:hint="default"/>
      </w:r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22" w15:restartNumberingAfterBreak="0">
    <w:nsid w:val="68F84766"/>
    <w:multiLevelType w:val="hybridMultilevel"/>
    <w:tmpl w:val="B5D8B554"/>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3" w15:restartNumberingAfterBreak="0">
    <w:nsid w:val="6A2D1CE6"/>
    <w:multiLevelType w:val="hybridMultilevel"/>
    <w:tmpl w:val="20BC5476"/>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4" w15:restartNumberingAfterBreak="0">
    <w:nsid w:val="6FE03B16"/>
    <w:multiLevelType w:val="hybridMultilevel"/>
    <w:tmpl w:val="05EC922C"/>
    <w:lvl w:ilvl="0" w:tplc="040C000F">
      <w:start w:val="1"/>
      <w:numFmt w:val="decimal"/>
      <w:lvlText w:val="%1."/>
      <w:lvlJc w:val="left"/>
      <w:pPr>
        <w:ind w:left="1400" w:hanging="360"/>
      </w:pPr>
    </w:lvl>
    <w:lvl w:ilvl="1" w:tplc="040C0019" w:tentative="1">
      <w:start w:val="1"/>
      <w:numFmt w:val="lowerLetter"/>
      <w:lvlText w:val="%2."/>
      <w:lvlJc w:val="left"/>
      <w:pPr>
        <w:ind w:left="2120" w:hanging="360"/>
      </w:pPr>
    </w:lvl>
    <w:lvl w:ilvl="2" w:tplc="040C001B" w:tentative="1">
      <w:start w:val="1"/>
      <w:numFmt w:val="lowerRoman"/>
      <w:lvlText w:val="%3."/>
      <w:lvlJc w:val="right"/>
      <w:pPr>
        <w:ind w:left="2840" w:hanging="180"/>
      </w:pPr>
    </w:lvl>
    <w:lvl w:ilvl="3" w:tplc="040C000F" w:tentative="1">
      <w:start w:val="1"/>
      <w:numFmt w:val="decimal"/>
      <w:lvlText w:val="%4."/>
      <w:lvlJc w:val="left"/>
      <w:pPr>
        <w:ind w:left="3560" w:hanging="360"/>
      </w:pPr>
    </w:lvl>
    <w:lvl w:ilvl="4" w:tplc="040C0019" w:tentative="1">
      <w:start w:val="1"/>
      <w:numFmt w:val="lowerLetter"/>
      <w:lvlText w:val="%5."/>
      <w:lvlJc w:val="left"/>
      <w:pPr>
        <w:ind w:left="4280" w:hanging="360"/>
      </w:pPr>
    </w:lvl>
    <w:lvl w:ilvl="5" w:tplc="040C001B" w:tentative="1">
      <w:start w:val="1"/>
      <w:numFmt w:val="lowerRoman"/>
      <w:lvlText w:val="%6."/>
      <w:lvlJc w:val="right"/>
      <w:pPr>
        <w:ind w:left="5000" w:hanging="180"/>
      </w:pPr>
    </w:lvl>
    <w:lvl w:ilvl="6" w:tplc="040C000F" w:tentative="1">
      <w:start w:val="1"/>
      <w:numFmt w:val="decimal"/>
      <w:lvlText w:val="%7."/>
      <w:lvlJc w:val="left"/>
      <w:pPr>
        <w:ind w:left="5720" w:hanging="360"/>
      </w:pPr>
    </w:lvl>
    <w:lvl w:ilvl="7" w:tplc="040C0019" w:tentative="1">
      <w:start w:val="1"/>
      <w:numFmt w:val="lowerLetter"/>
      <w:lvlText w:val="%8."/>
      <w:lvlJc w:val="left"/>
      <w:pPr>
        <w:ind w:left="6440" w:hanging="360"/>
      </w:pPr>
    </w:lvl>
    <w:lvl w:ilvl="8" w:tplc="040C001B" w:tentative="1">
      <w:start w:val="1"/>
      <w:numFmt w:val="lowerRoman"/>
      <w:lvlText w:val="%9."/>
      <w:lvlJc w:val="right"/>
      <w:pPr>
        <w:ind w:left="7160" w:hanging="180"/>
      </w:pPr>
    </w:lvl>
  </w:abstractNum>
  <w:abstractNum w:abstractNumId="25" w15:restartNumberingAfterBreak="0">
    <w:nsid w:val="7D0046C7"/>
    <w:multiLevelType w:val="hybridMultilevel"/>
    <w:tmpl w:val="4972FA08"/>
    <w:lvl w:ilvl="0" w:tplc="040C0001">
      <w:start w:val="1"/>
      <w:numFmt w:val="bullet"/>
      <w:lvlText w:val=""/>
      <w:lvlJc w:val="left"/>
      <w:pPr>
        <w:ind w:left="1400" w:hanging="360"/>
      </w:pPr>
      <w:rPr>
        <w:rFonts w:ascii="Symbol" w:hAnsi="Symbol" w:hint="default"/>
      </w:rPr>
    </w:lvl>
    <w:lvl w:ilvl="1" w:tplc="040C0003" w:tentative="1">
      <w:start w:val="1"/>
      <w:numFmt w:val="bullet"/>
      <w:lvlText w:val="o"/>
      <w:lvlJc w:val="left"/>
      <w:pPr>
        <w:ind w:left="2120" w:hanging="360"/>
      </w:pPr>
      <w:rPr>
        <w:rFonts w:ascii="Courier New" w:hAnsi="Courier New" w:cs="Courier New" w:hint="default"/>
      </w:rPr>
    </w:lvl>
    <w:lvl w:ilvl="2" w:tplc="040C0005" w:tentative="1">
      <w:start w:val="1"/>
      <w:numFmt w:val="bullet"/>
      <w:lvlText w:val=""/>
      <w:lvlJc w:val="left"/>
      <w:pPr>
        <w:ind w:left="2840" w:hanging="360"/>
      </w:pPr>
      <w:rPr>
        <w:rFonts w:ascii="Wingdings" w:hAnsi="Wingdings" w:hint="default"/>
      </w:rPr>
    </w:lvl>
    <w:lvl w:ilvl="3" w:tplc="040C0001" w:tentative="1">
      <w:start w:val="1"/>
      <w:numFmt w:val="bullet"/>
      <w:lvlText w:val=""/>
      <w:lvlJc w:val="left"/>
      <w:pPr>
        <w:ind w:left="3560" w:hanging="360"/>
      </w:pPr>
      <w:rPr>
        <w:rFonts w:ascii="Symbol" w:hAnsi="Symbol" w:hint="default"/>
      </w:rPr>
    </w:lvl>
    <w:lvl w:ilvl="4" w:tplc="040C0003" w:tentative="1">
      <w:start w:val="1"/>
      <w:numFmt w:val="bullet"/>
      <w:lvlText w:val="o"/>
      <w:lvlJc w:val="left"/>
      <w:pPr>
        <w:ind w:left="4280" w:hanging="360"/>
      </w:pPr>
      <w:rPr>
        <w:rFonts w:ascii="Courier New" w:hAnsi="Courier New" w:cs="Courier New" w:hint="default"/>
      </w:rPr>
    </w:lvl>
    <w:lvl w:ilvl="5" w:tplc="040C0005" w:tentative="1">
      <w:start w:val="1"/>
      <w:numFmt w:val="bullet"/>
      <w:lvlText w:val=""/>
      <w:lvlJc w:val="left"/>
      <w:pPr>
        <w:ind w:left="5000" w:hanging="360"/>
      </w:pPr>
      <w:rPr>
        <w:rFonts w:ascii="Wingdings" w:hAnsi="Wingdings" w:hint="default"/>
      </w:rPr>
    </w:lvl>
    <w:lvl w:ilvl="6" w:tplc="040C0001" w:tentative="1">
      <w:start w:val="1"/>
      <w:numFmt w:val="bullet"/>
      <w:lvlText w:val=""/>
      <w:lvlJc w:val="left"/>
      <w:pPr>
        <w:ind w:left="5720" w:hanging="360"/>
      </w:pPr>
      <w:rPr>
        <w:rFonts w:ascii="Symbol" w:hAnsi="Symbol" w:hint="default"/>
      </w:rPr>
    </w:lvl>
    <w:lvl w:ilvl="7" w:tplc="040C0003" w:tentative="1">
      <w:start w:val="1"/>
      <w:numFmt w:val="bullet"/>
      <w:lvlText w:val="o"/>
      <w:lvlJc w:val="left"/>
      <w:pPr>
        <w:ind w:left="6440" w:hanging="360"/>
      </w:pPr>
      <w:rPr>
        <w:rFonts w:ascii="Courier New" w:hAnsi="Courier New" w:cs="Courier New" w:hint="default"/>
      </w:rPr>
    </w:lvl>
    <w:lvl w:ilvl="8" w:tplc="040C0005" w:tentative="1">
      <w:start w:val="1"/>
      <w:numFmt w:val="bullet"/>
      <w:lvlText w:val=""/>
      <w:lvlJc w:val="left"/>
      <w:pPr>
        <w:ind w:left="7160" w:hanging="360"/>
      </w:pPr>
      <w:rPr>
        <w:rFonts w:ascii="Wingdings" w:hAnsi="Wingdings" w:hint="default"/>
      </w:rPr>
    </w:lvl>
  </w:abstractNum>
  <w:abstractNum w:abstractNumId="26" w15:restartNumberingAfterBreak="0">
    <w:nsid w:val="7D684759"/>
    <w:multiLevelType w:val="hybridMultilevel"/>
    <w:tmpl w:val="F3B40286"/>
    <w:lvl w:ilvl="0" w:tplc="040C0001">
      <w:start w:val="1"/>
      <w:numFmt w:val="bullet"/>
      <w:lvlText w:val=""/>
      <w:lvlJc w:val="left"/>
      <w:pPr>
        <w:ind w:left="1494" w:hanging="360"/>
      </w:pPr>
      <w:rPr>
        <w:rFonts w:ascii="Symbol" w:hAnsi="Symbo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19"/>
  </w:num>
  <w:num w:numId="2">
    <w:abstractNumId w:val="20"/>
  </w:num>
  <w:num w:numId="3">
    <w:abstractNumId w:val="9"/>
  </w:num>
  <w:num w:numId="4">
    <w:abstractNumId w:val="22"/>
  </w:num>
  <w:num w:numId="5">
    <w:abstractNumId w:val="26"/>
  </w:num>
  <w:num w:numId="6">
    <w:abstractNumId w:val="18"/>
  </w:num>
  <w:num w:numId="7">
    <w:abstractNumId w:val="2"/>
  </w:num>
  <w:num w:numId="8">
    <w:abstractNumId w:val="5"/>
  </w:num>
  <w:num w:numId="9">
    <w:abstractNumId w:val="0"/>
  </w:num>
  <w:num w:numId="10">
    <w:abstractNumId w:val="13"/>
  </w:num>
  <w:num w:numId="11">
    <w:abstractNumId w:val="24"/>
  </w:num>
  <w:num w:numId="12">
    <w:abstractNumId w:val="21"/>
  </w:num>
  <w:num w:numId="13">
    <w:abstractNumId w:val="12"/>
  </w:num>
  <w:num w:numId="14">
    <w:abstractNumId w:val="25"/>
  </w:num>
  <w:num w:numId="15">
    <w:abstractNumId w:val="11"/>
  </w:num>
  <w:num w:numId="16">
    <w:abstractNumId w:val="1"/>
  </w:num>
  <w:num w:numId="17">
    <w:abstractNumId w:val="6"/>
  </w:num>
  <w:num w:numId="18">
    <w:abstractNumId w:val="14"/>
  </w:num>
  <w:num w:numId="19">
    <w:abstractNumId w:val="4"/>
  </w:num>
  <w:num w:numId="20">
    <w:abstractNumId w:val="23"/>
  </w:num>
  <w:num w:numId="21">
    <w:abstractNumId w:val="3"/>
  </w:num>
  <w:num w:numId="22">
    <w:abstractNumId w:val="16"/>
  </w:num>
  <w:num w:numId="23">
    <w:abstractNumId w:val="15"/>
  </w:num>
  <w:num w:numId="24">
    <w:abstractNumId w:val="7"/>
  </w:num>
  <w:num w:numId="25">
    <w:abstractNumId w:val="17"/>
  </w:num>
  <w:num w:numId="26">
    <w:abstractNumId w:val="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2F6"/>
    <w:rsid w:val="000A7E8F"/>
    <w:rsid w:val="000D3D3F"/>
    <w:rsid w:val="000E5D31"/>
    <w:rsid w:val="000F24C4"/>
    <w:rsid w:val="0020609E"/>
    <w:rsid w:val="002333AF"/>
    <w:rsid w:val="0026575B"/>
    <w:rsid w:val="002A3B7F"/>
    <w:rsid w:val="002F64FD"/>
    <w:rsid w:val="0032588D"/>
    <w:rsid w:val="0033033D"/>
    <w:rsid w:val="0033345C"/>
    <w:rsid w:val="003A1D74"/>
    <w:rsid w:val="00403D39"/>
    <w:rsid w:val="00422A7E"/>
    <w:rsid w:val="00425E65"/>
    <w:rsid w:val="004373F3"/>
    <w:rsid w:val="0048140F"/>
    <w:rsid w:val="00490208"/>
    <w:rsid w:val="005259DD"/>
    <w:rsid w:val="005E076B"/>
    <w:rsid w:val="005E16F1"/>
    <w:rsid w:val="0062322B"/>
    <w:rsid w:val="00643436"/>
    <w:rsid w:val="00686F12"/>
    <w:rsid w:val="00720921"/>
    <w:rsid w:val="0073170B"/>
    <w:rsid w:val="007B5FB2"/>
    <w:rsid w:val="00812ACC"/>
    <w:rsid w:val="00832F66"/>
    <w:rsid w:val="008359B5"/>
    <w:rsid w:val="00854B87"/>
    <w:rsid w:val="0098770C"/>
    <w:rsid w:val="00A22947"/>
    <w:rsid w:val="00A257E7"/>
    <w:rsid w:val="00A25C27"/>
    <w:rsid w:val="00A6224B"/>
    <w:rsid w:val="00A75081"/>
    <w:rsid w:val="00B111D3"/>
    <w:rsid w:val="00B33DC5"/>
    <w:rsid w:val="00B61D6B"/>
    <w:rsid w:val="00B7791E"/>
    <w:rsid w:val="00B82446"/>
    <w:rsid w:val="00BE4192"/>
    <w:rsid w:val="00CE4422"/>
    <w:rsid w:val="00CE7652"/>
    <w:rsid w:val="00CF09F4"/>
    <w:rsid w:val="00CF6BE2"/>
    <w:rsid w:val="00E26FFC"/>
    <w:rsid w:val="00F342F6"/>
    <w:rsid w:val="00F35902"/>
    <w:rsid w:val="00F83E6B"/>
    <w:rsid w:val="00F922C5"/>
    <w:rsid w:val="00FA24D4"/>
    <w:rsid w:val="00FD4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251FF"/>
  <w15:chartTrackingRefBased/>
  <w15:docId w15:val="{655CF0DE-6D7F-7E44-BE14-FCA1C68A3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322B"/>
  </w:style>
  <w:style w:type="paragraph" w:styleId="Titre1">
    <w:name w:val="heading 1"/>
    <w:basedOn w:val="Normal"/>
    <w:next w:val="Normal"/>
    <w:link w:val="Titre1Car"/>
    <w:uiPriority w:val="9"/>
    <w:qFormat/>
    <w:rsid w:val="002F64F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342F6"/>
    <w:pPr>
      <w:tabs>
        <w:tab w:val="center" w:pos="4536"/>
        <w:tab w:val="right" w:pos="9072"/>
      </w:tabs>
    </w:pPr>
  </w:style>
  <w:style w:type="character" w:customStyle="1" w:styleId="En-tteCar">
    <w:name w:val="En-tête Car"/>
    <w:basedOn w:val="Policepardfaut"/>
    <w:link w:val="En-tte"/>
    <w:uiPriority w:val="99"/>
    <w:rsid w:val="00F342F6"/>
  </w:style>
  <w:style w:type="paragraph" w:styleId="Pieddepage">
    <w:name w:val="footer"/>
    <w:basedOn w:val="Normal"/>
    <w:link w:val="PieddepageCar"/>
    <w:uiPriority w:val="99"/>
    <w:unhideWhenUsed/>
    <w:rsid w:val="00F342F6"/>
    <w:pPr>
      <w:tabs>
        <w:tab w:val="center" w:pos="4536"/>
        <w:tab w:val="right" w:pos="9072"/>
      </w:tabs>
    </w:pPr>
  </w:style>
  <w:style w:type="character" w:customStyle="1" w:styleId="PieddepageCar">
    <w:name w:val="Pied de page Car"/>
    <w:basedOn w:val="Policepardfaut"/>
    <w:link w:val="Pieddepage"/>
    <w:uiPriority w:val="99"/>
    <w:rsid w:val="00F342F6"/>
  </w:style>
  <w:style w:type="paragraph" w:customStyle="1" w:styleId="Paragraphestandard">
    <w:name w:val="[Paragraphe standard]"/>
    <w:basedOn w:val="Normal"/>
    <w:uiPriority w:val="99"/>
    <w:rsid w:val="00F342F6"/>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Titre1Car">
    <w:name w:val="Titre 1 Car"/>
    <w:basedOn w:val="Policepardfaut"/>
    <w:link w:val="Titre1"/>
    <w:uiPriority w:val="9"/>
    <w:rsid w:val="002F64FD"/>
    <w:rPr>
      <w:rFonts w:asciiTheme="majorHAnsi" w:eastAsiaTheme="majorEastAsia" w:hAnsiTheme="majorHAnsi" w:cstheme="majorBidi"/>
      <w:color w:val="2F5496" w:themeColor="accent1" w:themeShade="BF"/>
      <w:sz w:val="32"/>
      <w:szCs w:val="32"/>
    </w:rPr>
  </w:style>
  <w:style w:type="paragraph" w:styleId="Rvision">
    <w:name w:val="Revision"/>
    <w:hidden/>
    <w:uiPriority w:val="99"/>
    <w:semiHidden/>
    <w:rsid w:val="002F64FD"/>
  </w:style>
  <w:style w:type="paragraph" w:styleId="Textedebulles">
    <w:name w:val="Balloon Text"/>
    <w:basedOn w:val="Normal"/>
    <w:link w:val="TextedebullesCar"/>
    <w:uiPriority w:val="99"/>
    <w:semiHidden/>
    <w:unhideWhenUsed/>
    <w:rsid w:val="0073170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73170B"/>
    <w:rPr>
      <w:rFonts w:ascii="Times New Roman" w:hAnsi="Times New Roman" w:cs="Times New Roman"/>
      <w:sz w:val="18"/>
      <w:szCs w:val="18"/>
    </w:rPr>
  </w:style>
  <w:style w:type="paragraph" w:styleId="Paragraphedeliste">
    <w:name w:val="List Paragraph"/>
    <w:basedOn w:val="Normal"/>
    <w:uiPriority w:val="34"/>
    <w:qFormat/>
    <w:rsid w:val="003A1D74"/>
    <w:pPr>
      <w:ind w:left="720"/>
      <w:contextualSpacing/>
    </w:pPr>
  </w:style>
  <w:style w:type="character" w:styleId="Lienhypertexte">
    <w:name w:val="Hyperlink"/>
    <w:basedOn w:val="Policepardfaut"/>
    <w:uiPriority w:val="99"/>
    <w:unhideWhenUsed/>
    <w:rsid w:val="003A1D74"/>
    <w:rPr>
      <w:color w:val="0563C1" w:themeColor="hyperlink"/>
      <w:u w:val="single"/>
    </w:rPr>
  </w:style>
  <w:style w:type="character" w:styleId="Mentionnonrsolue">
    <w:name w:val="Unresolved Mention"/>
    <w:basedOn w:val="Policepardfaut"/>
    <w:uiPriority w:val="99"/>
    <w:semiHidden/>
    <w:unhideWhenUsed/>
    <w:rsid w:val="003A1D74"/>
    <w:rPr>
      <w:color w:val="605E5C"/>
      <w:shd w:val="clear" w:color="auto" w:fill="E1DFDD"/>
    </w:rPr>
  </w:style>
  <w:style w:type="character" w:styleId="Lienhypertextesuivivisit">
    <w:name w:val="FollowedHyperlink"/>
    <w:basedOn w:val="Policepardfaut"/>
    <w:uiPriority w:val="99"/>
    <w:semiHidden/>
    <w:unhideWhenUsed/>
    <w:rsid w:val="002333A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834134">
      <w:bodyDiv w:val="1"/>
      <w:marLeft w:val="0"/>
      <w:marRight w:val="0"/>
      <w:marTop w:val="0"/>
      <w:marBottom w:val="0"/>
      <w:divBdr>
        <w:top w:val="none" w:sz="0" w:space="0" w:color="auto"/>
        <w:left w:val="none" w:sz="0" w:space="0" w:color="auto"/>
        <w:bottom w:val="none" w:sz="0" w:space="0" w:color="auto"/>
        <w:right w:val="none" w:sz="0" w:space="0" w:color="auto"/>
      </w:divBdr>
    </w:div>
    <w:div w:id="170871909">
      <w:bodyDiv w:val="1"/>
      <w:marLeft w:val="0"/>
      <w:marRight w:val="0"/>
      <w:marTop w:val="0"/>
      <w:marBottom w:val="0"/>
      <w:divBdr>
        <w:top w:val="none" w:sz="0" w:space="0" w:color="auto"/>
        <w:left w:val="none" w:sz="0" w:space="0" w:color="auto"/>
        <w:bottom w:val="none" w:sz="0" w:space="0" w:color="auto"/>
        <w:right w:val="none" w:sz="0" w:space="0" w:color="auto"/>
      </w:divBdr>
    </w:div>
    <w:div w:id="1617910891">
      <w:bodyDiv w:val="1"/>
      <w:marLeft w:val="0"/>
      <w:marRight w:val="0"/>
      <w:marTop w:val="0"/>
      <w:marBottom w:val="0"/>
      <w:divBdr>
        <w:top w:val="none" w:sz="0" w:space="0" w:color="auto"/>
        <w:left w:val="none" w:sz="0" w:space="0" w:color="auto"/>
        <w:bottom w:val="none" w:sz="0" w:space="0" w:color="auto"/>
        <w:right w:val="none" w:sz="0" w:space="0" w:color="auto"/>
      </w:divBdr>
      <w:divsChild>
        <w:div w:id="660961494">
          <w:marLeft w:val="0"/>
          <w:marRight w:val="0"/>
          <w:marTop w:val="0"/>
          <w:marBottom w:val="0"/>
          <w:divBdr>
            <w:top w:val="none" w:sz="0" w:space="0" w:color="auto"/>
            <w:left w:val="none" w:sz="0" w:space="0" w:color="auto"/>
            <w:bottom w:val="none" w:sz="0" w:space="0" w:color="auto"/>
            <w:right w:val="none" w:sz="0" w:space="0" w:color="auto"/>
          </w:divBdr>
          <w:divsChild>
            <w:div w:id="1311787321">
              <w:marLeft w:val="0"/>
              <w:marRight w:val="0"/>
              <w:marTop w:val="0"/>
              <w:marBottom w:val="0"/>
              <w:divBdr>
                <w:top w:val="none" w:sz="0" w:space="0" w:color="auto"/>
                <w:left w:val="none" w:sz="0" w:space="0" w:color="auto"/>
                <w:bottom w:val="none" w:sz="0" w:space="0" w:color="auto"/>
                <w:right w:val="none" w:sz="0" w:space="0" w:color="auto"/>
              </w:divBdr>
              <w:divsChild>
                <w:div w:id="1987659810">
                  <w:marLeft w:val="0"/>
                  <w:marRight w:val="0"/>
                  <w:marTop w:val="0"/>
                  <w:marBottom w:val="0"/>
                  <w:divBdr>
                    <w:top w:val="none" w:sz="0" w:space="0" w:color="auto"/>
                    <w:left w:val="none" w:sz="0" w:space="0" w:color="auto"/>
                    <w:bottom w:val="none" w:sz="0" w:space="0" w:color="auto"/>
                    <w:right w:val="none" w:sz="0" w:space="0" w:color="auto"/>
                  </w:divBdr>
                  <w:divsChild>
                    <w:div w:id="1127116327">
                      <w:marLeft w:val="0"/>
                      <w:marRight w:val="0"/>
                      <w:marTop w:val="0"/>
                      <w:marBottom w:val="0"/>
                      <w:divBdr>
                        <w:top w:val="none" w:sz="0" w:space="0" w:color="auto"/>
                        <w:left w:val="none" w:sz="0" w:space="0" w:color="auto"/>
                        <w:bottom w:val="none" w:sz="0" w:space="0" w:color="auto"/>
                        <w:right w:val="none" w:sz="0" w:space="0" w:color="auto"/>
                      </w:divBdr>
                      <w:divsChild>
                        <w:div w:id="841548195">
                          <w:marLeft w:val="0"/>
                          <w:marRight w:val="0"/>
                          <w:marTop w:val="0"/>
                          <w:marBottom w:val="0"/>
                          <w:divBdr>
                            <w:top w:val="none" w:sz="0" w:space="0" w:color="auto"/>
                            <w:left w:val="none" w:sz="0" w:space="0" w:color="auto"/>
                            <w:bottom w:val="none" w:sz="0" w:space="0" w:color="auto"/>
                            <w:right w:val="none" w:sz="0" w:space="0" w:color="auto"/>
                          </w:divBdr>
                          <w:divsChild>
                            <w:div w:id="143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25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decommun.com/index.php/enjeux-et-debats/une_democratie_desenchantee" TargetMode="External"/><Relationship Id="rId13" Type="http://schemas.openxmlformats.org/officeDocument/2006/relationships/hyperlink" Target="http://www.unicaen.fr/recherche/mrsh/forge/2278"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diaserver.unige.ch/play/73946"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nal-u.tv/video/ehess/2_penser_la_modernite_suite.1562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mondecommun.com/uploads/PDF/TexteBachofen.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sterion.revues.org/document778.html" TargetMode="External"/><Relationship Id="rId14" Type="http://schemas.openxmlformats.org/officeDocument/2006/relationships/hyperlink" Target="http://www.akadem.org/sommaire/colloques/l-etat-de-moise-le-politique-dans-la-bible/rousseau-et-le-peuple-juif-11-04-2005-6526_4295.ph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D362D-BA62-4C3A-86FF-146980B56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4764</Words>
  <Characters>26208</Characters>
  <Application>Microsoft Office Word</Application>
  <DocSecurity>0</DocSecurity>
  <Lines>218</Lines>
  <Paragraphs>61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Elodie MARGUERITE</cp:lastModifiedBy>
  <cp:revision>2</cp:revision>
  <cp:lastPrinted>2020-09-11T13:24:00Z</cp:lastPrinted>
  <dcterms:created xsi:type="dcterms:W3CDTF">2022-05-21T16:26:00Z</dcterms:created>
  <dcterms:modified xsi:type="dcterms:W3CDTF">2022-05-21T16:26:00Z</dcterms:modified>
</cp:coreProperties>
</file>